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28146" w14:textId="77777777" w:rsidR="008970A3" w:rsidRPr="008345F6" w:rsidRDefault="008970A3" w:rsidP="008D7CB9">
      <w:pPr>
        <w:rPr>
          <w:rFonts w:ascii="Helvetica" w:hAnsi="Helvetica"/>
        </w:rPr>
      </w:pPr>
    </w:p>
    <w:p w14:paraId="6CE617CB" w14:textId="77777777" w:rsidR="009F23D0" w:rsidRPr="008345F6" w:rsidRDefault="009F23D0" w:rsidP="008D7CB9">
      <w:pPr>
        <w:rPr>
          <w:rFonts w:ascii="Helvetica" w:hAnsi="Helvetica"/>
        </w:rPr>
      </w:pPr>
      <w:r w:rsidRPr="008345F6">
        <w:rPr>
          <w:rFonts w:ascii="Helvetica" w:hAnsi="Helvetica"/>
        </w:rPr>
        <w:t xml:space="preserve">Dear Faculty, </w:t>
      </w:r>
    </w:p>
    <w:p w14:paraId="522BBDE2" w14:textId="77777777" w:rsidR="009F23D0" w:rsidRPr="008345F6" w:rsidRDefault="009F23D0" w:rsidP="008D7CB9">
      <w:pPr>
        <w:rPr>
          <w:rFonts w:ascii="Helvetica" w:hAnsi="Helvetica"/>
        </w:rPr>
      </w:pPr>
    </w:p>
    <w:p w14:paraId="33A07ACF" w14:textId="6C738189" w:rsidR="00F16EDD" w:rsidRPr="008345F6" w:rsidRDefault="00F16EDD" w:rsidP="008D7CB9">
      <w:pPr>
        <w:rPr>
          <w:rFonts w:ascii="Helvetica" w:hAnsi="Helvetica"/>
        </w:rPr>
      </w:pPr>
      <w:r w:rsidRPr="008345F6">
        <w:rPr>
          <w:rFonts w:ascii="Helvetica" w:hAnsi="Helvetica"/>
        </w:rPr>
        <w:t>As you compose your course syllabus</w:t>
      </w:r>
      <w:r w:rsidR="00CD0E69">
        <w:rPr>
          <w:rFonts w:ascii="Helvetica" w:hAnsi="Helvetica"/>
        </w:rPr>
        <w:t xml:space="preserve"> for the fall or summer</w:t>
      </w:r>
      <w:r w:rsidRPr="008345F6">
        <w:rPr>
          <w:rFonts w:ascii="Helvetica" w:hAnsi="Helvetica"/>
        </w:rPr>
        <w:t xml:space="preserve">, we ask that you please include </w:t>
      </w:r>
      <w:r w:rsidR="00CA60A3" w:rsidRPr="008345F6">
        <w:rPr>
          <w:rFonts w:ascii="Helvetica" w:hAnsi="Helvetica"/>
        </w:rPr>
        <w:t xml:space="preserve">a </w:t>
      </w:r>
      <w:r w:rsidR="00CA60A3" w:rsidRPr="008345F6">
        <w:rPr>
          <w:rFonts w:ascii="Helvetica" w:hAnsi="Helvetica"/>
          <w:b/>
        </w:rPr>
        <w:t>short description of how your course fits into the Compass Curriculum</w:t>
      </w:r>
      <w:r w:rsidRPr="008345F6">
        <w:rPr>
          <w:rFonts w:ascii="Helvetica" w:hAnsi="Helvetica"/>
          <w:b/>
        </w:rPr>
        <w:t>.</w:t>
      </w:r>
      <w:r w:rsidRPr="008345F6">
        <w:rPr>
          <w:rFonts w:ascii="Helvetica" w:hAnsi="Helvetica"/>
        </w:rPr>
        <w:t xml:space="preserve">  For instance, if your course is designated as </w:t>
      </w:r>
      <w:r w:rsidRPr="008345F6">
        <w:rPr>
          <w:rFonts w:ascii="Helvetica" w:hAnsi="Helvetica"/>
          <w:i/>
        </w:rPr>
        <w:t>Explore</w:t>
      </w:r>
      <w:r w:rsidRPr="008345F6">
        <w:rPr>
          <w:rFonts w:ascii="Helvetica" w:hAnsi="Helvetica"/>
        </w:rPr>
        <w:t xml:space="preserve"> with additional flagged components, like </w:t>
      </w:r>
      <w:r w:rsidRPr="008345F6">
        <w:rPr>
          <w:rFonts w:ascii="Helvetica" w:hAnsi="Helvetica"/>
          <w:i/>
        </w:rPr>
        <w:t>Writing Intensive</w:t>
      </w:r>
      <w:r w:rsidRPr="008345F6">
        <w:rPr>
          <w:rFonts w:ascii="Helvetica" w:hAnsi="Helvetica"/>
        </w:rPr>
        <w:t xml:space="preserve">, please include </w:t>
      </w:r>
      <w:r w:rsidR="0053354C" w:rsidRPr="008345F6">
        <w:rPr>
          <w:rFonts w:ascii="Helvetica" w:hAnsi="Helvetica"/>
        </w:rPr>
        <w:t>relevant</w:t>
      </w:r>
      <w:r w:rsidRPr="008345F6">
        <w:rPr>
          <w:rFonts w:ascii="Helvetica" w:hAnsi="Helvetica"/>
        </w:rPr>
        <w:t xml:space="preserve"> </w:t>
      </w:r>
      <w:r w:rsidRPr="008345F6">
        <w:rPr>
          <w:rFonts w:ascii="Helvetica" w:hAnsi="Helvetica"/>
          <w:i/>
        </w:rPr>
        <w:t>Explore</w:t>
      </w:r>
      <w:r w:rsidRPr="008345F6">
        <w:rPr>
          <w:rFonts w:ascii="Helvetica" w:hAnsi="Helvetica"/>
        </w:rPr>
        <w:t xml:space="preserve"> </w:t>
      </w:r>
      <w:r w:rsidR="00404467" w:rsidRPr="008345F6">
        <w:rPr>
          <w:rFonts w:ascii="Helvetica" w:hAnsi="Helvetica"/>
        </w:rPr>
        <w:t>and</w:t>
      </w:r>
      <w:r w:rsidRPr="008345F6">
        <w:rPr>
          <w:rFonts w:ascii="Helvetica" w:hAnsi="Helvetica"/>
        </w:rPr>
        <w:t xml:space="preserve"> </w:t>
      </w:r>
      <w:r w:rsidRPr="008345F6">
        <w:rPr>
          <w:rFonts w:ascii="Helvetica" w:hAnsi="Helvetica"/>
          <w:i/>
        </w:rPr>
        <w:t>Writing Intensive</w:t>
      </w:r>
      <w:r w:rsidRPr="008345F6">
        <w:rPr>
          <w:rFonts w:ascii="Helvetica" w:hAnsi="Helvetica"/>
        </w:rPr>
        <w:t xml:space="preserve"> description points on your syllabus.  </w:t>
      </w:r>
      <w:r w:rsidR="00CA60A3" w:rsidRPr="008345F6">
        <w:rPr>
          <w:rFonts w:ascii="Helvetica" w:hAnsi="Helvetica"/>
          <w:b/>
        </w:rPr>
        <w:t>We provide examples</w:t>
      </w:r>
      <w:r w:rsidR="00CA60A3" w:rsidRPr="008345F6">
        <w:rPr>
          <w:rFonts w:ascii="Helvetica" w:hAnsi="Helvetica"/>
        </w:rPr>
        <w:t xml:space="preserve"> below that you can cut and paste int</w:t>
      </w:r>
      <w:r w:rsidR="00744585">
        <w:rPr>
          <w:rFonts w:ascii="Helvetica" w:hAnsi="Helvetica"/>
        </w:rPr>
        <w:t>o your syllabus and point out</w:t>
      </w:r>
      <w:r w:rsidR="00CA60A3" w:rsidRPr="008345F6">
        <w:rPr>
          <w:rFonts w:ascii="Helvetica" w:hAnsi="Helvetica"/>
        </w:rPr>
        <w:t xml:space="preserve"> for your students</w:t>
      </w:r>
      <w:r w:rsidR="00CD0E69">
        <w:rPr>
          <w:rFonts w:ascii="Helvetica" w:hAnsi="Helvetica"/>
        </w:rPr>
        <w:t>.</w:t>
      </w:r>
    </w:p>
    <w:p w14:paraId="2E943982" w14:textId="77777777" w:rsidR="00F16EDD" w:rsidRPr="008345F6" w:rsidRDefault="00F16EDD" w:rsidP="008D7CB9">
      <w:pPr>
        <w:rPr>
          <w:rFonts w:ascii="Helvetica" w:hAnsi="Helvetica"/>
        </w:rPr>
      </w:pPr>
    </w:p>
    <w:p w14:paraId="2942964F" w14:textId="2D8F1E3E" w:rsidR="00DB4812" w:rsidRDefault="00F16EDD" w:rsidP="00B935F2">
      <w:pPr>
        <w:rPr>
          <w:rFonts w:ascii="Helvetica" w:hAnsi="Helvetica"/>
        </w:rPr>
      </w:pPr>
      <w:r w:rsidRPr="008345F6">
        <w:rPr>
          <w:rFonts w:ascii="Helvetica" w:hAnsi="Helvetica"/>
        </w:rPr>
        <w:t>Including these descriptors in your course materials will</w:t>
      </w:r>
      <w:r w:rsidR="00B90C22" w:rsidRPr="008345F6">
        <w:rPr>
          <w:rFonts w:ascii="Helvetica" w:hAnsi="Helvetica"/>
        </w:rPr>
        <w:t xml:space="preserve"> </w:t>
      </w:r>
      <w:r w:rsidR="00CA60A3" w:rsidRPr="008345F6">
        <w:rPr>
          <w:rFonts w:ascii="Helvetica" w:hAnsi="Helvetica"/>
        </w:rPr>
        <w:t xml:space="preserve">help reinforce for </w:t>
      </w:r>
      <w:r w:rsidR="00DB4812">
        <w:rPr>
          <w:rFonts w:ascii="Helvetica" w:hAnsi="Helvetica"/>
        </w:rPr>
        <w:t xml:space="preserve">undergraduate </w:t>
      </w:r>
      <w:r w:rsidR="00CA60A3" w:rsidRPr="008345F6">
        <w:rPr>
          <w:rFonts w:ascii="Helvetica" w:hAnsi="Helvetica"/>
        </w:rPr>
        <w:t>students</w:t>
      </w:r>
      <w:r w:rsidR="00B90C22" w:rsidRPr="008345F6">
        <w:rPr>
          <w:rFonts w:ascii="Helvetica" w:hAnsi="Helvetica"/>
        </w:rPr>
        <w:t xml:space="preserve"> that the Compass Curriculum is a </w:t>
      </w:r>
      <w:r w:rsidR="00B90C22" w:rsidRPr="008345F6">
        <w:rPr>
          <w:rFonts w:ascii="Helvetica" w:hAnsi="Helvetica"/>
          <w:b/>
        </w:rPr>
        <w:t>cohesive set of requirements</w:t>
      </w:r>
      <w:r w:rsidR="00B90C22" w:rsidRPr="008345F6">
        <w:rPr>
          <w:rFonts w:ascii="Helvetica" w:hAnsi="Helvetica"/>
        </w:rPr>
        <w:t xml:space="preserve"> for completing their UCCS degrees, a message that aligns with information students receive during orientation, advising, and in their other Compass Curriculum courses.</w:t>
      </w:r>
      <w:r w:rsidR="00B90C22" w:rsidRPr="008345F6">
        <w:rPr>
          <w:rFonts w:ascii="Helvetica" w:hAnsi="Helvetica"/>
          <w:b/>
        </w:rPr>
        <w:t xml:space="preserve"> </w:t>
      </w:r>
      <w:r w:rsidR="00CA60A3" w:rsidRPr="008345F6">
        <w:rPr>
          <w:rFonts w:ascii="Helvetica" w:hAnsi="Helvetica"/>
        </w:rPr>
        <w:t xml:space="preserve">As faculty you led general education revision.  We need your help </w:t>
      </w:r>
      <w:r w:rsidR="00CA60A3" w:rsidRPr="008345F6">
        <w:rPr>
          <w:rFonts w:ascii="Helvetica" w:hAnsi="Helvetica"/>
          <w:i/>
        </w:rPr>
        <w:t xml:space="preserve">reinforcing the importance of the Compass Curriculum </w:t>
      </w:r>
      <w:r w:rsidR="00CD0E69">
        <w:rPr>
          <w:rFonts w:ascii="Helvetica" w:hAnsi="Helvetica"/>
          <w:i/>
        </w:rPr>
        <w:t xml:space="preserve">in an intentional way </w:t>
      </w:r>
      <w:r w:rsidR="00CA60A3" w:rsidRPr="008345F6">
        <w:rPr>
          <w:rFonts w:ascii="Helvetica" w:hAnsi="Helvetica"/>
        </w:rPr>
        <w:t>for your students.</w:t>
      </w:r>
    </w:p>
    <w:p w14:paraId="0CAB8894" w14:textId="157C24E6" w:rsidR="00CA60A3" w:rsidRPr="008345F6" w:rsidRDefault="00DB4812" w:rsidP="00B935F2">
      <w:pPr>
        <w:rPr>
          <w:rFonts w:ascii="Helvetica" w:hAnsi="Helvetica"/>
        </w:rPr>
      </w:pPr>
      <w:r w:rsidRPr="00731E5D" w:rsidDel="00CA60A3">
        <w:rPr>
          <w:rFonts w:ascii="Helvetica" w:hAnsi="Helvetica"/>
          <w:i/>
        </w:rPr>
        <w:t xml:space="preserve"> </w:t>
      </w:r>
    </w:p>
    <w:p w14:paraId="4642C3BB" w14:textId="326B7616" w:rsidR="00CA60A3" w:rsidRPr="008345F6" w:rsidRDefault="00CA60A3" w:rsidP="00B935F2">
      <w:pPr>
        <w:rPr>
          <w:rFonts w:ascii="Helvetica" w:hAnsi="Helvetica"/>
          <w:b/>
        </w:rPr>
      </w:pPr>
      <w:r w:rsidRPr="008345F6">
        <w:rPr>
          <w:rFonts w:ascii="Helvetica" w:hAnsi="Helvetica"/>
          <w:b/>
        </w:rPr>
        <w:t>Please include the following in your course syllabus for your Compass Curriculum approved course:</w:t>
      </w:r>
    </w:p>
    <w:p w14:paraId="4A4A6E8F" w14:textId="77777777" w:rsidR="00404467" w:rsidRPr="008345F6" w:rsidRDefault="00404467" w:rsidP="00B935F2">
      <w:pPr>
        <w:rPr>
          <w:rFonts w:ascii="Helvetica" w:hAnsi="Helvetica"/>
          <w:b/>
        </w:rPr>
      </w:pPr>
    </w:p>
    <w:p w14:paraId="1EDA6D34" w14:textId="2B87A2F5" w:rsidR="00CA60A3" w:rsidRPr="008345F6" w:rsidRDefault="00FC7555" w:rsidP="008D7CB9">
      <w:pPr>
        <w:rPr>
          <w:rFonts w:ascii="Helvetica" w:hAnsi="Helvetica"/>
        </w:rPr>
      </w:pPr>
      <w:r w:rsidRPr="008345F6">
        <w:rPr>
          <w:rFonts w:ascii="Helvetica" w:hAnsi="Helvetica"/>
        </w:rPr>
        <w:t xml:space="preserve">This course is part of the Compass Curriculum. </w:t>
      </w:r>
      <w:r w:rsidR="00CA60A3" w:rsidRPr="008345F6">
        <w:rPr>
          <w:rFonts w:ascii="Helvetica" w:hAnsi="Helvetica"/>
        </w:rPr>
        <w:t xml:space="preserve">The Compass Curriculum is the signature undergraduate education program at UCCS for all majors and all colleges. This program endeavors to provide you with the tools for professional and personal success that you will need when you graduate. </w:t>
      </w:r>
      <w:r w:rsidR="00B601FE">
        <w:rPr>
          <w:rFonts w:ascii="Helvetica" w:hAnsi="Helvetica"/>
        </w:rPr>
        <w:t>The</w:t>
      </w:r>
      <w:r w:rsidR="00CA60A3" w:rsidRPr="008345F6">
        <w:rPr>
          <w:rFonts w:ascii="Helvetica" w:hAnsi="Helvetica"/>
        </w:rPr>
        <w:t xml:space="preserve"> program include</w:t>
      </w:r>
      <w:r w:rsidR="00B601FE">
        <w:rPr>
          <w:rFonts w:ascii="Helvetica" w:hAnsi="Helvetica"/>
        </w:rPr>
        <w:t>s</w:t>
      </w:r>
      <w:r w:rsidR="00CA60A3" w:rsidRPr="008345F6">
        <w:rPr>
          <w:rFonts w:ascii="Helvetica" w:hAnsi="Helvetica"/>
        </w:rPr>
        <w:t xml:space="preserve"> skills that employers say that they want students to have from their education (critical thinking, oral and written communication, ethics, innovation, problem-solving, understanding inclusiveness, and sustainability). </w:t>
      </w:r>
    </w:p>
    <w:p w14:paraId="2BA35575" w14:textId="77777777" w:rsidR="00CA60A3" w:rsidRPr="008345F6" w:rsidRDefault="00CA60A3" w:rsidP="008D7CB9">
      <w:pPr>
        <w:rPr>
          <w:rFonts w:ascii="Helvetica" w:hAnsi="Helvetica"/>
        </w:rPr>
      </w:pPr>
    </w:p>
    <w:p w14:paraId="42442D76" w14:textId="12897DDF" w:rsidR="00CA60A3" w:rsidRDefault="00CA60A3" w:rsidP="008D7CB9">
      <w:pPr>
        <w:rPr>
          <w:rFonts w:ascii="Helvetica" w:hAnsi="Helvetica"/>
        </w:rPr>
      </w:pPr>
      <w:r w:rsidRPr="008345F6">
        <w:rPr>
          <w:rFonts w:ascii="Helvetica" w:hAnsi="Helvetica"/>
        </w:rPr>
        <w:t xml:space="preserve">Please </w:t>
      </w:r>
      <w:r w:rsidRPr="008345F6">
        <w:rPr>
          <w:rFonts w:ascii="Helvetica" w:hAnsi="Helvetica"/>
          <w:b/>
        </w:rPr>
        <w:t>include the following descriptions</w:t>
      </w:r>
      <w:r w:rsidRPr="008345F6">
        <w:rPr>
          <w:rFonts w:ascii="Helvetica" w:hAnsi="Helvetica"/>
        </w:rPr>
        <w:t xml:space="preserve"> of the Compass Curriculum </w:t>
      </w:r>
      <w:r w:rsidR="00496E4D">
        <w:rPr>
          <w:rFonts w:ascii="Helvetica" w:hAnsi="Helvetica"/>
        </w:rPr>
        <w:t>using</w:t>
      </w:r>
      <w:r w:rsidR="00496E4D">
        <w:rPr>
          <w:rFonts w:ascii="Helvetica" w:hAnsi="Helvetica"/>
          <w:b/>
        </w:rPr>
        <w:t xml:space="preserve"> the areas of the Compass Curriculum and essential learning outcomes and </w:t>
      </w:r>
      <w:r w:rsidR="0019080C" w:rsidRPr="0019080C">
        <w:rPr>
          <w:rFonts w:ascii="Helvetica" w:hAnsi="Helvetica"/>
          <w:b/>
        </w:rPr>
        <w:t>are appropriate for your course.</w:t>
      </w:r>
      <w:r w:rsidR="0019080C">
        <w:rPr>
          <w:rFonts w:ascii="Helvetica" w:hAnsi="Helvetica"/>
        </w:rPr>
        <w:t xml:space="preserve"> </w:t>
      </w:r>
      <w:r w:rsidR="00853AAC">
        <w:rPr>
          <w:rFonts w:ascii="Helvetica" w:hAnsi="Helvetica"/>
        </w:rPr>
        <w:t xml:space="preserve">Feel free to revise </w:t>
      </w:r>
      <w:r w:rsidR="00344191">
        <w:rPr>
          <w:rFonts w:ascii="Helvetica" w:hAnsi="Helvetica"/>
        </w:rPr>
        <w:t>which</w:t>
      </w:r>
      <w:r w:rsidR="00853AAC">
        <w:rPr>
          <w:rFonts w:ascii="Helvetica" w:hAnsi="Helvetica"/>
        </w:rPr>
        <w:t xml:space="preserve"> Essential Learning Outcomes </w:t>
      </w:r>
      <w:r w:rsidR="00344191">
        <w:rPr>
          <w:rFonts w:ascii="Helvetica" w:hAnsi="Helvetica"/>
        </w:rPr>
        <w:t xml:space="preserve">are listed </w:t>
      </w:r>
      <w:r w:rsidR="00853AAC">
        <w:rPr>
          <w:rFonts w:ascii="Helvetica" w:hAnsi="Helvetica"/>
        </w:rPr>
        <w:t>for you</w:t>
      </w:r>
      <w:r w:rsidR="00496E4D">
        <w:rPr>
          <w:rFonts w:ascii="Helvetica" w:hAnsi="Helvetica"/>
        </w:rPr>
        <w:t xml:space="preserve">r course, but please include a </w:t>
      </w:r>
      <w:r w:rsidR="00853AAC">
        <w:rPr>
          <w:rFonts w:ascii="Helvetica" w:hAnsi="Helvetica"/>
        </w:rPr>
        <w:t xml:space="preserve">set from </w:t>
      </w:r>
      <w:r w:rsidR="00344191">
        <w:rPr>
          <w:rFonts w:ascii="Helvetica" w:hAnsi="Helvetica"/>
        </w:rPr>
        <w:t>this</w:t>
      </w:r>
      <w:r w:rsidR="00853AAC">
        <w:rPr>
          <w:rFonts w:ascii="Helvetica" w:hAnsi="Helvetica"/>
        </w:rPr>
        <w:t xml:space="preserve"> list.</w:t>
      </w:r>
      <w:r w:rsidR="0019080C">
        <w:rPr>
          <w:rFonts w:ascii="Helvetica" w:hAnsi="Helvetica"/>
        </w:rPr>
        <w:t xml:space="preserve"> You could also add additional learning objectives appropriate for your course.</w:t>
      </w:r>
    </w:p>
    <w:p w14:paraId="24219545" w14:textId="77777777" w:rsidR="004B34BB" w:rsidRPr="008345F6" w:rsidRDefault="004B34BB" w:rsidP="008D7CB9">
      <w:pPr>
        <w:rPr>
          <w:rFonts w:ascii="Helvetica" w:hAnsi="Helvetica"/>
        </w:rPr>
      </w:pPr>
    </w:p>
    <w:p w14:paraId="6DB3E879" w14:textId="77777777" w:rsidR="00CA60A3" w:rsidRPr="008345F6" w:rsidRDefault="00CA60A3" w:rsidP="008D7CB9">
      <w:pPr>
        <w:rPr>
          <w:rFonts w:ascii="Helvetica" w:hAnsi="Helvetica"/>
        </w:rPr>
      </w:pPr>
    </w:p>
    <w:p w14:paraId="67CF43D2" w14:textId="489DCE2E" w:rsidR="00CA60A3" w:rsidRPr="008345F6" w:rsidRDefault="00CA60A3" w:rsidP="008D7CB9">
      <w:pPr>
        <w:rPr>
          <w:rFonts w:ascii="Helvetica" w:hAnsi="Helvetica"/>
          <w:b/>
        </w:rPr>
      </w:pPr>
      <w:r w:rsidRPr="008345F6">
        <w:rPr>
          <w:rFonts w:ascii="Helvetica" w:hAnsi="Helvetica"/>
          <w:b/>
          <w:sz w:val="28"/>
          <w:szCs w:val="28"/>
        </w:rPr>
        <w:t>Compass Essential Learning Outcomes and course goals:</w:t>
      </w:r>
    </w:p>
    <w:p w14:paraId="1D1C383C" w14:textId="77777777" w:rsidR="00731E5D" w:rsidRPr="008345F6" w:rsidRDefault="00731E5D" w:rsidP="008D7CB9">
      <w:pPr>
        <w:rPr>
          <w:rFonts w:ascii="Helvetica" w:hAnsi="Helvetica"/>
          <w:b/>
        </w:rPr>
      </w:pPr>
    </w:p>
    <w:p w14:paraId="04FDF09D" w14:textId="77777777" w:rsidR="009F23D0" w:rsidRPr="008345F6" w:rsidRDefault="009F23D0" w:rsidP="008D7CB9">
      <w:pPr>
        <w:rPr>
          <w:rFonts w:ascii="Helvetica" w:hAnsi="Helvetica"/>
          <w:b/>
        </w:rPr>
      </w:pPr>
      <w:r w:rsidRPr="008345F6">
        <w:rPr>
          <w:rFonts w:ascii="Helvetica" w:hAnsi="Helvetica"/>
          <w:b/>
        </w:rPr>
        <w:t>GPS 1010—Gateway Program Seminar</w:t>
      </w:r>
    </w:p>
    <w:p w14:paraId="1D0472D5" w14:textId="77777777" w:rsidR="00805526" w:rsidRPr="008345F6" w:rsidRDefault="00805526" w:rsidP="008D7CB9">
      <w:pPr>
        <w:rPr>
          <w:rFonts w:ascii="Helvetica" w:hAnsi="Helvetica"/>
          <w:b/>
        </w:rPr>
      </w:pPr>
    </w:p>
    <w:p w14:paraId="4EB606E8" w14:textId="128DE482" w:rsidR="00805526" w:rsidRPr="008345F6" w:rsidRDefault="00703E17" w:rsidP="008D7CB9">
      <w:pPr>
        <w:rPr>
          <w:rFonts w:ascii="Helvetica" w:hAnsi="Helvetica"/>
        </w:rPr>
      </w:pPr>
      <w:r>
        <w:rPr>
          <w:rFonts w:ascii="Helvetica" w:hAnsi="Helvetica"/>
        </w:rPr>
        <w:t>GPS courses help you l</w:t>
      </w:r>
      <w:r w:rsidR="00805526" w:rsidRPr="008345F6">
        <w:rPr>
          <w:rFonts w:ascii="Helvetica" w:hAnsi="Helvetica"/>
        </w:rPr>
        <w:t>earn more about:</w:t>
      </w:r>
    </w:p>
    <w:p w14:paraId="36896EAB" w14:textId="77777777" w:rsidR="009F23D0" w:rsidRPr="008345F6" w:rsidRDefault="009F23D0" w:rsidP="008D7CB9">
      <w:pPr>
        <w:rPr>
          <w:rFonts w:ascii="Helvetica" w:hAnsi="Helvetica"/>
        </w:rPr>
      </w:pPr>
    </w:p>
    <w:p w14:paraId="2C62C703" w14:textId="77777777" w:rsidR="008606F4" w:rsidRPr="008606F4" w:rsidRDefault="008606F4" w:rsidP="008606F4">
      <w:pPr>
        <w:pStyle w:val="ListParagraph"/>
        <w:numPr>
          <w:ilvl w:val="0"/>
          <w:numId w:val="8"/>
        </w:numPr>
        <w:rPr>
          <w:rFonts w:ascii="Helvetica" w:eastAsiaTheme="minorHAnsi" w:hAnsi="Helvetica" w:cs="Tahoma"/>
        </w:rPr>
      </w:pPr>
      <w:r w:rsidRPr="008606F4">
        <w:rPr>
          <w:rFonts w:ascii="Helvetica" w:eastAsiaTheme="minorHAnsi" w:hAnsi="Helvetica" w:cs="Calibri"/>
          <w:bCs/>
        </w:rPr>
        <w:t>Why a university education is important and what it means</w:t>
      </w:r>
    </w:p>
    <w:p w14:paraId="64799827" w14:textId="7649CDD5" w:rsidR="008606F4" w:rsidRPr="008606F4" w:rsidRDefault="008606F4" w:rsidP="008606F4">
      <w:pPr>
        <w:pStyle w:val="ListParagraph"/>
        <w:numPr>
          <w:ilvl w:val="0"/>
          <w:numId w:val="8"/>
        </w:numPr>
        <w:rPr>
          <w:rFonts w:ascii="Helvetica" w:eastAsiaTheme="minorHAnsi" w:hAnsi="Helvetica" w:cs="Tahoma"/>
        </w:rPr>
      </w:pPr>
      <w:r w:rsidRPr="008606F4">
        <w:rPr>
          <w:rFonts w:ascii="Helvetica" w:eastAsiaTheme="minorHAnsi" w:hAnsi="Helvetica" w:cs="Calibri"/>
          <w:bCs/>
        </w:rPr>
        <w:t>How the disciplines connect and overlap, while still having their own perspectives</w:t>
      </w:r>
    </w:p>
    <w:p w14:paraId="27CEF6BF" w14:textId="086A4929" w:rsidR="008606F4" w:rsidRPr="008606F4" w:rsidRDefault="008606F4" w:rsidP="008606F4">
      <w:pPr>
        <w:pStyle w:val="ListParagraph"/>
        <w:numPr>
          <w:ilvl w:val="0"/>
          <w:numId w:val="8"/>
        </w:numPr>
        <w:rPr>
          <w:rFonts w:ascii="Helvetica" w:eastAsiaTheme="minorHAnsi" w:hAnsi="Helvetica" w:cs="Tahoma"/>
        </w:rPr>
      </w:pPr>
      <w:r w:rsidRPr="008606F4">
        <w:rPr>
          <w:rFonts w:ascii="Helvetica" w:eastAsiaTheme="minorHAnsi" w:hAnsi="Helvetica" w:cs="Calibri"/>
          <w:bCs/>
        </w:rPr>
        <w:t>How to think critically and creatively at the level required of a university student</w:t>
      </w:r>
    </w:p>
    <w:p w14:paraId="49DCCA6A" w14:textId="00698994" w:rsidR="008606F4" w:rsidRPr="008606F4" w:rsidRDefault="008606F4" w:rsidP="008606F4">
      <w:pPr>
        <w:pStyle w:val="ListParagraph"/>
        <w:numPr>
          <w:ilvl w:val="0"/>
          <w:numId w:val="8"/>
        </w:numPr>
        <w:rPr>
          <w:rFonts w:ascii="Helvetica" w:eastAsiaTheme="minorHAnsi" w:hAnsi="Helvetica" w:cs="Tahoma"/>
        </w:rPr>
      </w:pPr>
      <w:r w:rsidRPr="008606F4">
        <w:rPr>
          <w:rFonts w:ascii="Helvetica" w:eastAsiaTheme="minorHAnsi" w:hAnsi="Helvetica" w:cs="Calibri"/>
          <w:bCs/>
        </w:rPr>
        <w:t xml:space="preserve">How to navigate campus technology and online databases; cultivate research </w:t>
      </w:r>
      <w:r w:rsidRPr="008606F4">
        <w:rPr>
          <w:rFonts w:ascii="Helvetica" w:eastAsiaTheme="minorHAnsi" w:hAnsi="Helvetica" w:cs="Calibri"/>
          <w:bCs/>
        </w:rPr>
        <w:lastRenderedPageBreak/>
        <w:t>skills; and locate campus resources that will help you succeed</w:t>
      </w:r>
    </w:p>
    <w:p w14:paraId="364E13DC" w14:textId="52CE42B8" w:rsidR="008606F4" w:rsidRPr="008606F4" w:rsidRDefault="008606F4" w:rsidP="008606F4">
      <w:pPr>
        <w:pStyle w:val="ListParagraph"/>
        <w:numPr>
          <w:ilvl w:val="0"/>
          <w:numId w:val="8"/>
        </w:numPr>
        <w:rPr>
          <w:rFonts w:ascii="Helvetica" w:eastAsiaTheme="minorHAnsi" w:hAnsi="Helvetica" w:cs="Tahoma"/>
        </w:rPr>
      </w:pPr>
      <w:r w:rsidRPr="008606F4">
        <w:rPr>
          <w:rFonts w:ascii="Helvetica" w:eastAsiaTheme="minorHAnsi" w:hAnsi="Helvetica" w:cs="Calibri"/>
          <w:bCs/>
        </w:rPr>
        <w:t>How to refine your reading, writing, speaking, and listening skills</w:t>
      </w:r>
    </w:p>
    <w:p w14:paraId="6C5CA01B" w14:textId="574A5722" w:rsidR="008606F4" w:rsidRPr="008606F4" w:rsidRDefault="008606F4" w:rsidP="008606F4">
      <w:pPr>
        <w:pStyle w:val="ListParagraph"/>
        <w:numPr>
          <w:ilvl w:val="0"/>
          <w:numId w:val="8"/>
        </w:numPr>
        <w:rPr>
          <w:rFonts w:ascii="Helvetica" w:eastAsiaTheme="minorHAnsi" w:hAnsi="Helvetica" w:cs="Tahoma"/>
        </w:rPr>
      </w:pPr>
      <w:r w:rsidRPr="008606F4">
        <w:rPr>
          <w:rFonts w:ascii="Helvetica" w:eastAsiaTheme="minorHAnsi" w:hAnsi="Helvetica" w:cs="Calibri"/>
          <w:bCs/>
        </w:rPr>
        <w:t>How to be a responsible, academically professional university student with the necessary civic, ethical, and social competencies</w:t>
      </w:r>
    </w:p>
    <w:p w14:paraId="38772D10" w14:textId="283CE3D2" w:rsidR="008606F4" w:rsidRPr="008606F4" w:rsidRDefault="008606F4" w:rsidP="008606F4">
      <w:pPr>
        <w:pStyle w:val="ListParagraph"/>
        <w:numPr>
          <w:ilvl w:val="0"/>
          <w:numId w:val="8"/>
        </w:numPr>
        <w:rPr>
          <w:rFonts w:ascii="Helvetica" w:eastAsiaTheme="minorHAnsi" w:hAnsi="Helvetica" w:cs="Tahoma"/>
        </w:rPr>
      </w:pPr>
      <w:r w:rsidRPr="008606F4">
        <w:rPr>
          <w:rFonts w:ascii="Helvetica" w:eastAsiaTheme="minorHAnsi" w:hAnsi="Helvetica" w:cs="Calibri"/>
          <w:bCs/>
        </w:rPr>
        <w:t>How to learn in new and creative ways by collaborating with other students</w:t>
      </w:r>
    </w:p>
    <w:p w14:paraId="42FCC622" w14:textId="77777777" w:rsidR="008606F4" w:rsidRPr="008606F4" w:rsidRDefault="008606F4" w:rsidP="008606F4">
      <w:pPr>
        <w:pStyle w:val="ListParagraph"/>
        <w:rPr>
          <w:rFonts w:ascii="Helvetica" w:eastAsiaTheme="minorHAnsi" w:hAnsi="Helvetica" w:cs="Tahoma"/>
        </w:rPr>
      </w:pPr>
    </w:p>
    <w:p w14:paraId="4EC24815" w14:textId="4F087F07" w:rsidR="00731E5D" w:rsidRPr="008345F6" w:rsidRDefault="008606F4" w:rsidP="008606F4">
      <w:pPr>
        <w:tabs>
          <w:tab w:val="left" w:pos="220"/>
          <w:tab w:val="left" w:pos="720"/>
        </w:tabs>
        <w:rPr>
          <w:rFonts w:ascii="Helvetica" w:hAnsi="Helvetica"/>
          <w:i/>
        </w:rPr>
      </w:pPr>
      <w:r>
        <w:rPr>
          <w:rFonts w:ascii="Tahoma" w:eastAsiaTheme="minorHAnsi" w:hAnsi="Tahoma" w:cs="Tahoma"/>
          <w:sz w:val="26"/>
          <w:szCs w:val="26"/>
        </w:rPr>
        <w:t> </w:t>
      </w:r>
      <w:r w:rsidR="00731E5D" w:rsidRPr="008345F6">
        <w:rPr>
          <w:rFonts w:ascii="Helvetica" w:hAnsi="Helvetica"/>
          <w:i/>
        </w:rPr>
        <w:t>Essential Learning Outcomes:</w:t>
      </w:r>
    </w:p>
    <w:p w14:paraId="39E0D98C" w14:textId="77777777" w:rsidR="00731E5D" w:rsidRDefault="00731E5D" w:rsidP="008345F6">
      <w:pPr>
        <w:tabs>
          <w:tab w:val="left" w:pos="220"/>
          <w:tab w:val="left" w:pos="720"/>
        </w:tabs>
        <w:rPr>
          <w:rFonts w:ascii="Helvetica" w:hAnsi="Helvetica"/>
        </w:rPr>
      </w:pPr>
    </w:p>
    <w:p w14:paraId="72ABC714"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quantitative information within relevant disciplinary contexts.</w:t>
      </w:r>
    </w:p>
    <w:p w14:paraId="430134F7"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qualitative information within relevant disciplinary contexts.</w:t>
      </w:r>
    </w:p>
    <w:p w14:paraId="2059B462"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 xml:space="preserve">Apply and integrate knowledge from a range of disciplines, including interdisciplinary or cross-disciplinary research.  </w:t>
      </w:r>
    </w:p>
    <w:p w14:paraId="2C69E679"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Communicate through reading and/or writing to receive, comprehend, and convey information.</w:t>
      </w:r>
    </w:p>
    <w:p w14:paraId="75BB85BF" w14:textId="77777777" w:rsidR="00853AAC" w:rsidRPr="005F1BB5" w:rsidRDefault="00853AAC" w:rsidP="00853AAC">
      <w:pPr>
        <w:pStyle w:val="ListParagraph"/>
        <w:widowControl/>
        <w:numPr>
          <w:ilvl w:val="0"/>
          <w:numId w:val="2"/>
        </w:numPr>
        <w:autoSpaceDE/>
        <w:autoSpaceDN/>
        <w:adjustRightInd/>
        <w:spacing w:after="200" w:line="276" w:lineRule="auto"/>
        <w:rPr>
          <w:rFonts w:ascii="Helvetica" w:hAnsi="Helvetica"/>
        </w:rPr>
      </w:pPr>
      <w:r w:rsidRPr="005F1BB5">
        <w:rPr>
          <w:rFonts w:ascii="Helvetica" w:hAnsi="Helvetica"/>
        </w:rPr>
        <w:t xml:space="preserve">Communicate through a prepared, purposeful, presentation or goal-oriented interpersonal or group interaction. </w:t>
      </w:r>
    </w:p>
    <w:p w14:paraId="383C0C2C" w14:textId="77777777" w:rsidR="00853AAC" w:rsidRPr="008345F6" w:rsidRDefault="00853AAC" w:rsidP="008345F6">
      <w:pPr>
        <w:tabs>
          <w:tab w:val="left" w:pos="220"/>
          <w:tab w:val="left" w:pos="720"/>
        </w:tabs>
        <w:rPr>
          <w:rFonts w:ascii="Helvetica" w:hAnsi="Helvetica"/>
        </w:rPr>
      </w:pPr>
    </w:p>
    <w:p w14:paraId="4385C380" w14:textId="77777777" w:rsidR="00B935F2" w:rsidRPr="008345F6" w:rsidRDefault="00B935F2" w:rsidP="009F23D0">
      <w:pPr>
        <w:tabs>
          <w:tab w:val="left" w:pos="220"/>
          <w:tab w:val="left" w:pos="720"/>
        </w:tabs>
        <w:rPr>
          <w:rFonts w:ascii="Helvetica" w:hAnsi="Helvetica"/>
          <w:b/>
        </w:rPr>
      </w:pPr>
    </w:p>
    <w:p w14:paraId="3975645A" w14:textId="77777777" w:rsidR="008345F6" w:rsidRPr="008345F6" w:rsidRDefault="008345F6" w:rsidP="00CA60A3">
      <w:pPr>
        <w:tabs>
          <w:tab w:val="left" w:pos="220"/>
          <w:tab w:val="left" w:pos="720"/>
        </w:tabs>
        <w:rPr>
          <w:rFonts w:ascii="Helvetica" w:hAnsi="Helvetica"/>
          <w:b/>
        </w:rPr>
      </w:pPr>
      <w:r w:rsidRPr="008345F6">
        <w:rPr>
          <w:rFonts w:ascii="Helvetica" w:hAnsi="Helvetica"/>
          <w:b/>
        </w:rPr>
        <w:t>Writing Program courses</w:t>
      </w:r>
    </w:p>
    <w:p w14:paraId="6D1E271B" w14:textId="77777777" w:rsidR="008345F6" w:rsidRPr="008345F6" w:rsidRDefault="008345F6" w:rsidP="00CA60A3">
      <w:pPr>
        <w:tabs>
          <w:tab w:val="left" w:pos="220"/>
          <w:tab w:val="left" w:pos="720"/>
        </w:tabs>
        <w:rPr>
          <w:rFonts w:ascii="Helvetica" w:hAnsi="Helvetica"/>
        </w:rPr>
      </w:pPr>
    </w:p>
    <w:p w14:paraId="12F1ECD8" w14:textId="4049DFDE" w:rsidR="008345F6" w:rsidRPr="008345F6" w:rsidRDefault="008345F6" w:rsidP="00CA60A3">
      <w:pPr>
        <w:tabs>
          <w:tab w:val="left" w:pos="220"/>
          <w:tab w:val="left" w:pos="720"/>
        </w:tabs>
        <w:rPr>
          <w:rFonts w:ascii="Helvetica" w:hAnsi="Helvetica"/>
        </w:rPr>
      </w:pPr>
      <w:r w:rsidRPr="008345F6">
        <w:rPr>
          <w:rFonts w:ascii="Helvetica" w:hAnsi="Helvetica"/>
        </w:rPr>
        <w:t>ENGL 1310 is the first core writing course across the university. ENGL 1410, ENGL 2080, ENGL 2090, or INOV 2100 are the second writing course options across the university.</w:t>
      </w:r>
    </w:p>
    <w:p w14:paraId="38CF2062" w14:textId="77777777" w:rsidR="008345F6" w:rsidRPr="008345F6" w:rsidRDefault="008345F6" w:rsidP="00CA60A3">
      <w:pPr>
        <w:tabs>
          <w:tab w:val="left" w:pos="220"/>
          <w:tab w:val="left" w:pos="720"/>
        </w:tabs>
        <w:rPr>
          <w:rFonts w:ascii="Helvetica" w:hAnsi="Helvetica"/>
        </w:rPr>
      </w:pPr>
    </w:p>
    <w:p w14:paraId="7D1A26E4" w14:textId="0309EA10" w:rsidR="008345F6" w:rsidRPr="008345F6" w:rsidRDefault="008345F6" w:rsidP="00CA60A3">
      <w:pPr>
        <w:tabs>
          <w:tab w:val="left" w:pos="220"/>
          <w:tab w:val="left" w:pos="720"/>
        </w:tabs>
        <w:rPr>
          <w:rFonts w:ascii="Helvetica" w:hAnsi="Helvetica"/>
        </w:rPr>
      </w:pPr>
      <w:r w:rsidRPr="008345F6">
        <w:rPr>
          <w:rFonts w:ascii="Helvetica" w:hAnsi="Helvetica"/>
        </w:rPr>
        <w:t>Writing Program courses help you learn about</w:t>
      </w:r>
      <w:r>
        <w:rPr>
          <w:rFonts w:ascii="Helvetica" w:hAnsi="Helvetica"/>
        </w:rPr>
        <w:t xml:space="preserve"> the Compass Goal Evaluate and Create</w:t>
      </w:r>
      <w:r w:rsidRPr="008345F6">
        <w:rPr>
          <w:rFonts w:ascii="Helvetica" w:hAnsi="Helvetica"/>
        </w:rPr>
        <w:t>:</w:t>
      </w:r>
    </w:p>
    <w:p w14:paraId="6F52EA1E" w14:textId="77777777" w:rsidR="008345F6" w:rsidRDefault="008345F6" w:rsidP="00CA60A3">
      <w:pPr>
        <w:tabs>
          <w:tab w:val="left" w:pos="220"/>
          <w:tab w:val="left" w:pos="720"/>
        </w:tabs>
        <w:rPr>
          <w:rFonts w:ascii="Helvetica" w:hAnsi="Helvetica"/>
        </w:rPr>
      </w:pPr>
    </w:p>
    <w:p w14:paraId="634CAF3B" w14:textId="20AFC085" w:rsidR="008345F6" w:rsidRPr="008345F6" w:rsidRDefault="008345F6" w:rsidP="008345F6">
      <w:pPr>
        <w:pStyle w:val="ListParagraph"/>
        <w:numPr>
          <w:ilvl w:val="0"/>
          <w:numId w:val="5"/>
        </w:numPr>
        <w:tabs>
          <w:tab w:val="left" w:pos="220"/>
          <w:tab w:val="left" w:pos="720"/>
        </w:tabs>
        <w:rPr>
          <w:rFonts w:ascii="Helvetica" w:hAnsi="Helvetica"/>
        </w:rPr>
      </w:pPr>
      <w:r w:rsidRPr="008345F6">
        <w:rPr>
          <w:rFonts w:ascii="Helvetica" w:hAnsi="Helvetica"/>
        </w:rPr>
        <w:t xml:space="preserve">Critical and creative thinking </w:t>
      </w:r>
    </w:p>
    <w:p w14:paraId="51CEEA45" w14:textId="7C40BCB1" w:rsidR="008345F6" w:rsidRPr="008345F6" w:rsidRDefault="008345F6" w:rsidP="008345F6">
      <w:pPr>
        <w:pStyle w:val="ListParagraph"/>
        <w:numPr>
          <w:ilvl w:val="0"/>
          <w:numId w:val="5"/>
        </w:numPr>
        <w:tabs>
          <w:tab w:val="left" w:pos="220"/>
          <w:tab w:val="left" w:pos="720"/>
        </w:tabs>
        <w:rPr>
          <w:rFonts w:ascii="Helvetica" w:hAnsi="Helvetica"/>
        </w:rPr>
      </w:pPr>
      <w:r w:rsidRPr="008345F6">
        <w:rPr>
          <w:rFonts w:ascii="Helvetica" w:hAnsi="Helvetica"/>
        </w:rPr>
        <w:t>Qualitative reasoning</w:t>
      </w:r>
    </w:p>
    <w:p w14:paraId="7A0A67E5" w14:textId="6030D7DF" w:rsidR="008345F6" w:rsidRPr="008345F6" w:rsidRDefault="008345F6" w:rsidP="008345F6">
      <w:pPr>
        <w:pStyle w:val="ListParagraph"/>
        <w:numPr>
          <w:ilvl w:val="0"/>
          <w:numId w:val="5"/>
        </w:numPr>
        <w:tabs>
          <w:tab w:val="left" w:pos="220"/>
          <w:tab w:val="left" w:pos="720"/>
        </w:tabs>
        <w:rPr>
          <w:rFonts w:ascii="Helvetica" w:hAnsi="Helvetica"/>
        </w:rPr>
      </w:pPr>
      <w:r w:rsidRPr="008345F6">
        <w:rPr>
          <w:rFonts w:ascii="Helvetica" w:hAnsi="Helvetica"/>
        </w:rPr>
        <w:t>Communication (in the written form)</w:t>
      </w:r>
    </w:p>
    <w:p w14:paraId="66A2E046" w14:textId="77777777" w:rsidR="008345F6" w:rsidRPr="008345F6" w:rsidRDefault="008345F6" w:rsidP="00CA60A3">
      <w:pPr>
        <w:tabs>
          <w:tab w:val="left" w:pos="220"/>
          <w:tab w:val="left" w:pos="720"/>
        </w:tabs>
        <w:rPr>
          <w:rFonts w:ascii="Helvetica" w:hAnsi="Helvetica"/>
        </w:rPr>
      </w:pPr>
    </w:p>
    <w:p w14:paraId="3C10ABFD" w14:textId="794786DF" w:rsidR="008345F6" w:rsidRPr="008345F6" w:rsidRDefault="008345F6" w:rsidP="00CA60A3">
      <w:pPr>
        <w:tabs>
          <w:tab w:val="left" w:pos="220"/>
          <w:tab w:val="left" w:pos="720"/>
        </w:tabs>
        <w:rPr>
          <w:rFonts w:ascii="Helvetica" w:hAnsi="Helvetica"/>
          <w:i/>
        </w:rPr>
      </w:pPr>
      <w:r w:rsidRPr="008345F6">
        <w:rPr>
          <w:rFonts w:ascii="Helvetica" w:hAnsi="Helvetica"/>
          <w:i/>
        </w:rPr>
        <w:t>Essential Learning Outcomes:</w:t>
      </w:r>
    </w:p>
    <w:p w14:paraId="2E6524F5" w14:textId="77777777" w:rsidR="008345F6" w:rsidRDefault="008345F6" w:rsidP="00CA60A3">
      <w:pPr>
        <w:tabs>
          <w:tab w:val="left" w:pos="220"/>
          <w:tab w:val="left" w:pos="720"/>
        </w:tabs>
        <w:rPr>
          <w:rFonts w:ascii="Helvetica" w:hAnsi="Helvetica"/>
          <w:b/>
        </w:rPr>
      </w:pPr>
    </w:p>
    <w:p w14:paraId="0679DC49" w14:textId="77777777" w:rsidR="008345F6" w:rsidRPr="008345F6" w:rsidRDefault="008345F6" w:rsidP="008345F6">
      <w:pPr>
        <w:pStyle w:val="ListParagraph"/>
        <w:numPr>
          <w:ilvl w:val="0"/>
          <w:numId w:val="2"/>
        </w:numPr>
        <w:tabs>
          <w:tab w:val="left" w:pos="220"/>
          <w:tab w:val="left" w:pos="720"/>
        </w:tabs>
        <w:rPr>
          <w:rFonts w:ascii="Helvetica" w:hAnsi="Helvetica"/>
        </w:rPr>
      </w:pPr>
      <w:r w:rsidRPr="008345F6">
        <w:rPr>
          <w:rFonts w:ascii="Helvetica" w:hAnsi="Helvetica"/>
        </w:rPr>
        <w:t>Gather, critically analyze and evaluate qualitative information within relevant disciplinary contexts.</w:t>
      </w:r>
    </w:p>
    <w:p w14:paraId="0C04A08F" w14:textId="77777777" w:rsidR="008345F6" w:rsidRPr="008345F6" w:rsidRDefault="008345F6" w:rsidP="008345F6">
      <w:pPr>
        <w:pStyle w:val="ListParagraph"/>
        <w:numPr>
          <w:ilvl w:val="0"/>
          <w:numId w:val="2"/>
        </w:numPr>
        <w:tabs>
          <w:tab w:val="left" w:pos="220"/>
          <w:tab w:val="left" w:pos="720"/>
        </w:tabs>
        <w:rPr>
          <w:rFonts w:ascii="Helvetica" w:hAnsi="Helvetica"/>
        </w:rPr>
      </w:pPr>
      <w:r w:rsidRPr="008345F6">
        <w:rPr>
          <w:rFonts w:ascii="Helvetica" w:hAnsi="Helvetica"/>
        </w:rPr>
        <w:t xml:space="preserve">Apply and integrate knowledge from a range of disciplines, including interdisciplinary or cross-disciplinary research.  </w:t>
      </w:r>
    </w:p>
    <w:p w14:paraId="75EE4A66" w14:textId="77777777" w:rsidR="008345F6" w:rsidRDefault="008345F6" w:rsidP="008345F6">
      <w:pPr>
        <w:pStyle w:val="ListParagraph"/>
        <w:numPr>
          <w:ilvl w:val="0"/>
          <w:numId w:val="2"/>
        </w:numPr>
        <w:tabs>
          <w:tab w:val="left" w:pos="220"/>
          <w:tab w:val="left" w:pos="720"/>
        </w:tabs>
        <w:rPr>
          <w:rFonts w:ascii="Helvetica" w:hAnsi="Helvetica"/>
        </w:rPr>
      </w:pPr>
      <w:r w:rsidRPr="008345F6">
        <w:rPr>
          <w:rFonts w:ascii="Helvetica" w:hAnsi="Helvetica"/>
        </w:rPr>
        <w:t xml:space="preserve">Communicate through reading and/or writing to receive, comprehend, and convey information. </w:t>
      </w:r>
    </w:p>
    <w:p w14:paraId="1ED18065" w14:textId="51A92A48" w:rsidR="008345F6" w:rsidRPr="008345F6" w:rsidRDefault="008345F6" w:rsidP="008345F6">
      <w:pPr>
        <w:pStyle w:val="ListParagraph"/>
        <w:numPr>
          <w:ilvl w:val="0"/>
          <w:numId w:val="2"/>
        </w:numPr>
        <w:tabs>
          <w:tab w:val="left" w:pos="220"/>
          <w:tab w:val="left" w:pos="720"/>
        </w:tabs>
        <w:rPr>
          <w:rFonts w:ascii="Helvetica" w:hAnsi="Helvetica"/>
        </w:rPr>
      </w:pPr>
      <w:r w:rsidRPr="008345F6">
        <w:rPr>
          <w:rFonts w:ascii="Helvetica" w:hAnsi="Helvetica"/>
        </w:rPr>
        <w:t>Demonstrate the core ethical principles and responsible methods of your discipline.</w:t>
      </w:r>
    </w:p>
    <w:p w14:paraId="5E5D7693" w14:textId="77777777" w:rsidR="008345F6" w:rsidRPr="008345F6" w:rsidRDefault="008345F6" w:rsidP="00CA60A3">
      <w:pPr>
        <w:tabs>
          <w:tab w:val="left" w:pos="220"/>
          <w:tab w:val="left" w:pos="720"/>
        </w:tabs>
        <w:rPr>
          <w:rFonts w:ascii="Helvetica" w:hAnsi="Helvetica"/>
          <w:b/>
        </w:rPr>
      </w:pPr>
    </w:p>
    <w:p w14:paraId="41143454" w14:textId="61C7F67A" w:rsidR="008345F6" w:rsidRDefault="008345F6" w:rsidP="00CA60A3">
      <w:pPr>
        <w:tabs>
          <w:tab w:val="left" w:pos="220"/>
          <w:tab w:val="left" w:pos="720"/>
        </w:tabs>
        <w:rPr>
          <w:rFonts w:ascii="Helvetica" w:hAnsi="Helvetica"/>
          <w:b/>
        </w:rPr>
      </w:pPr>
      <w:r>
        <w:rPr>
          <w:rFonts w:ascii="Helvetica" w:hAnsi="Helvetica"/>
          <w:b/>
        </w:rPr>
        <w:t>Quantitative Reasoning Courses:</w:t>
      </w:r>
    </w:p>
    <w:p w14:paraId="29A437B6" w14:textId="77777777" w:rsidR="004B200C" w:rsidRDefault="004B200C" w:rsidP="00CA60A3">
      <w:pPr>
        <w:tabs>
          <w:tab w:val="left" w:pos="220"/>
          <w:tab w:val="left" w:pos="720"/>
        </w:tabs>
        <w:rPr>
          <w:rFonts w:ascii="Helvetica" w:hAnsi="Helvetica"/>
          <w:b/>
        </w:rPr>
      </w:pPr>
    </w:p>
    <w:p w14:paraId="052F36B3" w14:textId="7993795F" w:rsidR="004B200C" w:rsidRPr="004B200C" w:rsidRDefault="004B200C" w:rsidP="004B200C">
      <w:pPr>
        <w:rPr>
          <w:rFonts w:ascii="Helvetica" w:eastAsiaTheme="minorHAnsi" w:hAnsi="Helvetica"/>
        </w:rPr>
      </w:pPr>
      <w:r w:rsidRPr="004B200C">
        <w:rPr>
          <w:rFonts w:ascii="Helvetica" w:eastAsiaTheme="minorHAnsi" w:hAnsi="Helvetica"/>
        </w:rPr>
        <w:t>Courses approved at the college level for Quantitative Reasoning are approved for that component for the Compass Curriculum.</w:t>
      </w:r>
    </w:p>
    <w:p w14:paraId="6EEF5C1B" w14:textId="77777777" w:rsidR="008345F6" w:rsidRDefault="008345F6" w:rsidP="00CA60A3">
      <w:pPr>
        <w:tabs>
          <w:tab w:val="left" w:pos="220"/>
          <w:tab w:val="left" w:pos="720"/>
        </w:tabs>
        <w:rPr>
          <w:rFonts w:ascii="Helvetica" w:hAnsi="Helvetica"/>
          <w:b/>
        </w:rPr>
      </w:pPr>
    </w:p>
    <w:p w14:paraId="42C67AFB" w14:textId="77777777" w:rsidR="008345F6" w:rsidRPr="004B200C" w:rsidRDefault="008345F6" w:rsidP="008345F6">
      <w:pPr>
        <w:pStyle w:val="Default"/>
        <w:rPr>
          <w:rFonts w:ascii="Helvetica" w:hAnsi="Helvetica"/>
        </w:rPr>
      </w:pPr>
      <w:r w:rsidRPr="004B200C">
        <w:rPr>
          <w:rFonts w:ascii="Helvetica" w:hAnsi="Helvetica"/>
        </w:rPr>
        <w:t>Quantitative Reasoning courses help students learn:</w:t>
      </w:r>
    </w:p>
    <w:p w14:paraId="75B57FB2" w14:textId="77777777" w:rsidR="008345F6" w:rsidRPr="004B200C" w:rsidRDefault="008345F6" w:rsidP="008345F6">
      <w:pPr>
        <w:pStyle w:val="Default"/>
        <w:rPr>
          <w:rFonts w:ascii="Helvetica" w:hAnsi="Helvetica"/>
        </w:rPr>
      </w:pPr>
    </w:p>
    <w:p w14:paraId="4EF0B6FD" w14:textId="3D7A6816" w:rsidR="008345F6" w:rsidRPr="004B200C" w:rsidRDefault="008345F6" w:rsidP="004B200C">
      <w:pPr>
        <w:pStyle w:val="Default"/>
        <w:numPr>
          <w:ilvl w:val="0"/>
          <w:numId w:val="6"/>
        </w:numPr>
        <w:rPr>
          <w:rFonts w:ascii="Helvetica" w:hAnsi="Helvetica"/>
        </w:rPr>
      </w:pPr>
      <w:r w:rsidRPr="004B200C">
        <w:rPr>
          <w:rFonts w:ascii="Helvetica" w:hAnsi="Helvetica"/>
        </w:rPr>
        <w:t>How to construct a logical argument based on the rules of inference</w:t>
      </w:r>
      <w:r w:rsidR="00DE57F9">
        <w:rPr>
          <w:rFonts w:ascii="Helvetica" w:hAnsi="Helvetica"/>
        </w:rPr>
        <w:t>.</w:t>
      </w:r>
    </w:p>
    <w:p w14:paraId="03A8F456" w14:textId="1BF7F9E6" w:rsidR="008345F6" w:rsidRPr="004B200C" w:rsidRDefault="008345F6" w:rsidP="004B200C">
      <w:pPr>
        <w:pStyle w:val="Default"/>
        <w:numPr>
          <w:ilvl w:val="0"/>
          <w:numId w:val="6"/>
        </w:numPr>
        <w:rPr>
          <w:rFonts w:ascii="Helvetica" w:hAnsi="Helvetica"/>
        </w:rPr>
      </w:pPr>
      <w:r w:rsidRPr="004B200C">
        <w:rPr>
          <w:rFonts w:ascii="Helvetica" w:hAnsi="Helvetica"/>
        </w:rPr>
        <w:t>Analyze and interpret numerical data</w:t>
      </w:r>
      <w:r w:rsidR="00DE57F9">
        <w:rPr>
          <w:rFonts w:ascii="Helvetica" w:hAnsi="Helvetica"/>
        </w:rPr>
        <w:t>.</w:t>
      </w:r>
    </w:p>
    <w:p w14:paraId="668F2182" w14:textId="133AA13B" w:rsidR="008345F6" w:rsidRPr="004B200C" w:rsidRDefault="008345F6" w:rsidP="004B200C">
      <w:pPr>
        <w:pStyle w:val="Default"/>
        <w:numPr>
          <w:ilvl w:val="0"/>
          <w:numId w:val="6"/>
        </w:numPr>
        <w:rPr>
          <w:rFonts w:ascii="Helvetica" w:hAnsi="Helvetica"/>
        </w:rPr>
      </w:pPr>
      <w:r w:rsidRPr="004B200C">
        <w:rPr>
          <w:rFonts w:ascii="Helvetica" w:hAnsi="Helvetica"/>
        </w:rPr>
        <w:t>How to apply mathematical methods to solve problems in university work and daily life</w:t>
      </w:r>
      <w:r w:rsidR="00DE57F9">
        <w:rPr>
          <w:rFonts w:ascii="Helvetica" w:hAnsi="Helvetica"/>
        </w:rPr>
        <w:t>.</w:t>
      </w:r>
    </w:p>
    <w:p w14:paraId="13D97FF6" w14:textId="77777777" w:rsidR="008345F6" w:rsidRPr="004B200C" w:rsidRDefault="008345F6" w:rsidP="008345F6">
      <w:pPr>
        <w:pStyle w:val="Default"/>
        <w:rPr>
          <w:rFonts w:ascii="Helvetica" w:hAnsi="Helvetica"/>
        </w:rPr>
      </w:pPr>
    </w:p>
    <w:p w14:paraId="627AA969" w14:textId="77777777" w:rsidR="004B200C" w:rsidRPr="008345F6" w:rsidRDefault="004B200C" w:rsidP="004B200C">
      <w:pPr>
        <w:tabs>
          <w:tab w:val="left" w:pos="220"/>
          <w:tab w:val="left" w:pos="720"/>
        </w:tabs>
        <w:rPr>
          <w:rFonts w:ascii="Helvetica" w:hAnsi="Helvetica"/>
          <w:i/>
        </w:rPr>
      </w:pPr>
      <w:r w:rsidRPr="008345F6">
        <w:rPr>
          <w:rFonts w:ascii="Helvetica" w:hAnsi="Helvetica"/>
          <w:i/>
        </w:rPr>
        <w:t>Essential Learning Outcomes:</w:t>
      </w:r>
    </w:p>
    <w:p w14:paraId="4F479CDB" w14:textId="77777777" w:rsidR="008345F6" w:rsidRDefault="008345F6" w:rsidP="00CA60A3">
      <w:pPr>
        <w:tabs>
          <w:tab w:val="left" w:pos="220"/>
          <w:tab w:val="left" w:pos="720"/>
        </w:tabs>
        <w:rPr>
          <w:rFonts w:ascii="Helvetica" w:hAnsi="Helvetica"/>
          <w:b/>
        </w:rPr>
      </w:pPr>
    </w:p>
    <w:p w14:paraId="4854CD04" w14:textId="77777777" w:rsidR="004B200C" w:rsidRPr="008345F6" w:rsidRDefault="004B200C" w:rsidP="004B200C">
      <w:pPr>
        <w:pStyle w:val="ListParagraph"/>
        <w:numPr>
          <w:ilvl w:val="0"/>
          <w:numId w:val="2"/>
        </w:numPr>
        <w:tabs>
          <w:tab w:val="left" w:pos="220"/>
          <w:tab w:val="left" w:pos="720"/>
        </w:tabs>
        <w:rPr>
          <w:rFonts w:ascii="Helvetica" w:hAnsi="Helvetica"/>
        </w:rPr>
      </w:pPr>
      <w:r w:rsidRPr="008345F6">
        <w:rPr>
          <w:rFonts w:ascii="Helvetica" w:hAnsi="Helvetica"/>
        </w:rPr>
        <w:t>Gather, critically analyze and evaluate quantitative information within relevant disciplinary contexts.</w:t>
      </w:r>
    </w:p>
    <w:p w14:paraId="464E52AD" w14:textId="77777777" w:rsidR="004B200C" w:rsidRPr="008345F6" w:rsidRDefault="004B200C" w:rsidP="004B200C">
      <w:pPr>
        <w:pStyle w:val="ListParagraph"/>
        <w:numPr>
          <w:ilvl w:val="0"/>
          <w:numId w:val="2"/>
        </w:numPr>
        <w:tabs>
          <w:tab w:val="left" w:pos="220"/>
          <w:tab w:val="left" w:pos="720"/>
        </w:tabs>
        <w:rPr>
          <w:rFonts w:ascii="Helvetica" w:hAnsi="Helvetica"/>
        </w:rPr>
      </w:pPr>
      <w:r w:rsidRPr="008345F6">
        <w:rPr>
          <w:rFonts w:ascii="Helvetica" w:hAnsi="Helvetica"/>
        </w:rPr>
        <w:t>Demonstrate the core ethical principles and responsible methods of your discipline.</w:t>
      </w:r>
    </w:p>
    <w:p w14:paraId="16C21DD4" w14:textId="77777777" w:rsidR="004B200C" w:rsidRDefault="004B200C" w:rsidP="00CA60A3">
      <w:pPr>
        <w:tabs>
          <w:tab w:val="left" w:pos="220"/>
          <w:tab w:val="left" w:pos="720"/>
        </w:tabs>
        <w:rPr>
          <w:rFonts w:ascii="Helvetica" w:hAnsi="Helvetica"/>
          <w:b/>
        </w:rPr>
      </w:pPr>
    </w:p>
    <w:p w14:paraId="2FFF0B15" w14:textId="77777777" w:rsidR="004B200C" w:rsidRDefault="004B200C" w:rsidP="00CA60A3">
      <w:pPr>
        <w:tabs>
          <w:tab w:val="left" w:pos="220"/>
          <w:tab w:val="left" w:pos="720"/>
        </w:tabs>
        <w:rPr>
          <w:rFonts w:ascii="Helvetica" w:hAnsi="Helvetica"/>
          <w:b/>
        </w:rPr>
      </w:pPr>
    </w:p>
    <w:p w14:paraId="6658FFE4" w14:textId="77777777" w:rsidR="004B200C" w:rsidRPr="004B200C" w:rsidRDefault="004B200C" w:rsidP="00CA60A3">
      <w:pPr>
        <w:tabs>
          <w:tab w:val="left" w:pos="220"/>
          <w:tab w:val="left" w:pos="720"/>
        </w:tabs>
        <w:rPr>
          <w:rFonts w:ascii="Helvetica" w:hAnsi="Helvetica"/>
          <w:b/>
        </w:rPr>
      </w:pPr>
    </w:p>
    <w:p w14:paraId="6C9EE660" w14:textId="6797AEA7" w:rsidR="00CA60A3" w:rsidRPr="008345F6" w:rsidRDefault="00CA60A3" w:rsidP="00CA60A3">
      <w:pPr>
        <w:tabs>
          <w:tab w:val="left" w:pos="220"/>
          <w:tab w:val="left" w:pos="720"/>
        </w:tabs>
        <w:rPr>
          <w:rFonts w:ascii="Helvetica" w:hAnsi="Helvetica"/>
          <w:b/>
        </w:rPr>
      </w:pPr>
      <w:r w:rsidRPr="008345F6">
        <w:rPr>
          <w:rFonts w:ascii="Helvetica" w:hAnsi="Helvetica"/>
          <w:b/>
        </w:rPr>
        <w:t>Explore</w:t>
      </w:r>
    </w:p>
    <w:p w14:paraId="26F8D2F5" w14:textId="77777777" w:rsidR="00CA60A3" w:rsidRPr="008345F6" w:rsidRDefault="00CA60A3" w:rsidP="00CA60A3">
      <w:pPr>
        <w:tabs>
          <w:tab w:val="left" w:pos="220"/>
          <w:tab w:val="left" w:pos="720"/>
        </w:tabs>
        <w:rPr>
          <w:rFonts w:ascii="Helvetica" w:hAnsi="Helvetica"/>
        </w:rPr>
      </w:pPr>
    </w:p>
    <w:p w14:paraId="32C1D201" w14:textId="3A96D1D9" w:rsidR="00CA60A3" w:rsidRPr="008345F6" w:rsidRDefault="004B34BB" w:rsidP="00CA60A3">
      <w:pPr>
        <w:tabs>
          <w:tab w:val="left" w:pos="220"/>
          <w:tab w:val="left" w:pos="720"/>
        </w:tabs>
        <w:rPr>
          <w:rFonts w:ascii="Helvetica" w:hAnsi="Helvetica"/>
        </w:rPr>
      </w:pPr>
      <w:r>
        <w:rPr>
          <w:rFonts w:ascii="Helvetica" w:hAnsi="Helvetica"/>
        </w:rPr>
        <w:t>Ex</w:t>
      </w:r>
      <w:r w:rsidR="00703E17">
        <w:rPr>
          <w:rFonts w:ascii="Helvetica" w:hAnsi="Helvetica"/>
        </w:rPr>
        <w:t>p</w:t>
      </w:r>
      <w:r>
        <w:rPr>
          <w:rFonts w:ascii="Helvetica" w:hAnsi="Helvetica"/>
        </w:rPr>
        <w:t>l</w:t>
      </w:r>
      <w:r w:rsidR="00703E17">
        <w:rPr>
          <w:rFonts w:ascii="Helvetica" w:hAnsi="Helvetica"/>
        </w:rPr>
        <w:t>ore courses help you l</w:t>
      </w:r>
      <w:r w:rsidR="00CA60A3" w:rsidRPr="008345F6">
        <w:rPr>
          <w:rFonts w:ascii="Helvetica" w:hAnsi="Helvetica"/>
        </w:rPr>
        <w:t xml:space="preserve">earn about: </w:t>
      </w:r>
    </w:p>
    <w:p w14:paraId="50A23166" w14:textId="77777777" w:rsidR="00CA60A3" w:rsidRPr="008345F6" w:rsidRDefault="00CA60A3" w:rsidP="00CA60A3">
      <w:pPr>
        <w:tabs>
          <w:tab w:val="left" w:pos="220"/>
          <w:tab w:val="left" w:pos="720"/>
        </w:tabs>
        <w:rPr>
          <w:rFonts w:ascii="Helvetica" w:hAnsi="Helvetica"/>
        </w:rPr>
      </w:pPr>
    </w:p>
    <w:p w14:paraId="794E095E" w14:textId="4766AD1B" w:rsidR="00CA60A3" w:rsidRPr="008345F6" w:rsidRDefault="001D4659" w:rsidP="00CA60A3">
      <w:pPr>
        <w:numPr>
          <w:ilvl w:val="0"/>
          <w:numId w:val="1"/>
        </w:numPr>
        <w:tabs>
          <w:tab w:val="left" w:pos="220"/>
          <w:tab w:val="left" w:pos="720"/>
        </w:tabs>
        <w:ind w:left="0" w:firstLine="0"/>
        <w:rPr>
          <w:rFonts w:ascii="Helvetica" w:hAnsi="Helvetica"/>
        </w:rPr>
      </w:pPr>
      <w:r>
        <w:rPr>
          <w:rFonts w:ascii="Helvetica" w:hAnsi="Helvetica"/>
        </w:rPr>
        <w:t>Specific</w:t>
      </w:r>
      <w:r w:rsidR="00CA60A3" w:rsidRPr="008345F6">
        <w:rPr>
          <w:rFonts w:ascii="Helvetica" w:hAnsi="Helvetica"/>
        </w:rPr>
        <w:t xml:space="preserve"> methods of producing and discussing knowledge</w:t>
      </w:r>
      <w:r>
        <w:rPr>
          <w:rFonts w:ascii="Helvetica" w:hAnsi="Helvetica"/>
        </w:rPr>
        <w:t>.</w:t>
      </w:r>
      <w:r w:rsidR="00CA60A3" w:rsidRPr="008345F6">
        <w:rPr>
          <w:rFonts w:ascii="Helvetica" w:hAnsi="Helvetica"/>
          <w:i/>
        </w:rPr>
        <w:t xml:space="preserve"> </w:t>
      </w:r>
    </w:p>
    <w:p w14:paraId="41CA49E5" w14:textId="14940217" w:rsidR="00CA60A3" w:rsidRPr="008345F6" w:rsidRDefault="00CA60A3" w:rsidP="00CA60A3">
      <w:pPr>
        <w:numPr>
          <w:ilvl w:val="0"/>
          <w:numId w:val="1"/>
        </w:numPr>
        <w:tabs>
          <w:tab w:val="left" w:pos="220"/>
          <w:tab w:val="left" w:pos="720"/>
        </w:tabs>
        <w:ind w:left="0" w:firstLine="0"/>
        <w:rPr>
          <w:rFonts w:ascii="Helvetica" w:hAnsi="Helvetica"/>
        </w:rPr>
      </w:pPr>
      <w:r w:rsidRPr="008345F6">
        <w:rPr>
          <w:rFonts w:ascii="Helvetica" w:hAnsi="Helvetica"/>
        </w:rPr>
        <w:t xml:space="preserve">Connections </w:t>
      </w:r>
      <w:r w:rsidR="001D4659">
        <w:rPr>
          <w:rFonts w:ascii="Helvetica" w:hAnsi="Helvetica"/>
        </w:rPr>
        <w:t>between this area of study and</w:t>
      </w:r>
      <w:r w:rsidRPr="008345F6">
        <w:rPr>
          <w:rFonts w:ascii="Helvetica" w:hAnsi="Helvetica"/>
        </w:rPr>
        <w:t xml:space="preserve"> other disciplines</w:t>
      </w:r>
      <w:r w:rsidR="001D4659">
        <w:rPr>
          <w:rFonts w:ascii="Helvetica" w:hAnsi="Helvetica"/>
        </w:rPr>
        <w:t>.</w:t>
      </w:r>
    </w:p>
    <w:p w14:paraId="08819BA7" w14:textId="6220D64D" w:rsidR="00CA60A3" w:rsidRDefault="00CA60A3" w:rsidP="00CA60A3">
      <w:pPr>
        <w:numPr>
          <w:ilvl w:val="0"/>
          <w:numId w:val="1"/>
        </w:numPr>
        <w:tabs>
          <w:tab w:val="left" w:pos="220"/>
          <w:tab w:val="left" w:pos="720"/>
        </w:tabs>
        <w:ind w:left="0" w:firstLine="0"/>
        <w:rPr>
          <w:rFonts w:ascii="Helvetica" w:hAnsi="Helvetica"/>
        </w:rPr>
      </w:pPr>
      <w:r w:rsidRPr="008345F6">
        <w:rPr>
          <w:rFonts w:ascii="Helvetica" w:hAnsi="Helvetica"/>
        </w:rPr>
        <w:t>Thinking critically and creatively at the level required of a university student</w:t>
      </w:r>
      <w:r w:rsidR="00DB4812">
        <w:rPr>
          <w:rFonts w:ascii="Helvetica" w:hAnsi="Helvetica"/>
        </w:rPr>
        <w:t>.</w:t>
      </w:r>
    </w:p>
    <w:p w14:paraId="4A750BB9" w14:textId="5B199651" w:rsidR="001D4659" w:rsidRDefault="001D4659" w:rsidP="00CA60A3">
      <w:pPr>
        <w:numPr>
          <w:ilvl w:val="0"/>
          <w:numId w:val="1"/>
        </w:numPr>
        <w:tabs>
          <w:tab w:val="left" w:pos="220"/>
          <w:tab w:val="left" w:pos="720"/>
        </w:tabs>
        <w:ind w:left="0" w:firstLine="0"/>
        <w:rPr>
          <w:rFonts w:ascii="Helvetica" w:hAnsi="Helvetica"/>
        </w:rPr>
      </w:pPr>
      <w:r>
        <w:rPr>
          <w:rFonts w:ascii="Helvetica" w:hAnsi="Helvetica"/>
        </w:rPr>
        <w:t>Core ethical principles and responsible research methods of this discipline.</w:t>
      </w:r>
    </w:p>
    <w:p w14:paraId="432903F3" w14:textId="77777777" w:rsidR="00853AAC" w:rsidRDefault="00853AAC" w:rsidP="008345F6">
      <w:pPr>
        <w:tabs>
          <w:tab w:val="left" w:pos="220"/>
          <w:tab w:val="left" w:pos="720"/>
        </w:tabs>
        <w:rPr>
          <w:rFonts w:ascii="Helvetica" w:hAnsi="Helvetica"/>
        </w:rPr>
      </w:pPr>
    </w:p>
    <w:p w14:paraId="178961A3" w14:textId="444239EB" w:rsidR="00853AAC" w:rsidRPr="008345F6" w:rsidRDefault="00853AAC" w:rsidP="008345F6">
      <w:pPr>
        <w:tabs>
          <w:tab w:val="left" w:pos="220"/>
          <w:tab w:val="left" w:pos="720"/>
        </w:tabs>
        <w:rPr>
          <w:rFonts w:ascii="Helvetica" w:hAnsi="Helvetica"/>
          <w:i/>
        </w:rPr>
      </w:pPr>
      <w:r w:rsidRPr="008345F6">
        <w:rPr>
          <w:rFonts w:ascii="Helvetica" w:hAnsi="Helvetica"/>
          <w:i/>
        </w:rPr>
        <w:t>Essential Learning Outcomes:</w:t>
      </w:r>
    </w:p>
    <w:p w14:paraId="0C737453" w14:textId="77777777" w:rsidR="00853AAC" w:rsidRDefault="00853AAC" w:rsidP="008345F6">
      <w:pPr>
        <w:tabs>
          <w:tab w:val="left" w:pos="220"/>
          <w:tab w:val="left" w:pos="720"/>
        </w:tabs>
        <w:rPr>
          <w:rFonts w:ascii="Helvetica" w:hAnsi="Helvetica"/>
        </w:rPr>
      </w:pPr>
    </w:p>
    <w:p w14:paraId="0AA6AD2E" w14:textId="0A080451"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quantitative information within</w:t>
      </w:r>
      <w:r w:rsidR="00DB4812">
        <w:rPr>
          <w:rFonts w:ascii="Helvetica" w:hAnsi="Helvetica"/>
        </w:rPr>
        <w:t xml:space="preserve"> relevant disciplinary contexts</w:t>
      </w:r>
    </w:p>
    <w:p w14:paraId="374E7AB4" w14:textId="6A916D94"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qualitative information within</w:t>
      </w:r>
      <w:r w:rsidR="00DB4812">
        <w:rPr>
          <w:rFonts w:ascii="Helvetica" w:hAnsi="Helvetica"/>
        </w:rPr>
        <w:t xml:space="preserve"> relevant disciplinary contexts</w:t>
      </w:r>
    </w:p>
    <w:p w14:paraId="58C61FAF" w14:textId="0A5AC046"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 xml:space="preserve">Apply and integrate knowledge from a range of disciplines, including interdisciplinary </w:t>
      </w:r>
      <w:r w:rsidR="00DB4812">
        <w:rPr>
          <w:rFonts w:ascii="Helvetica" w:hAnsi="Helvetica"/>
        </w:rPr>
        <w:t>or cross-disciplinary research</w:t>
      </w:r>
      <w:r w:rsidRPr="005F1BB5">
        <w:rPr>
          <w:rFonts w:ascii="Helvetica" w:hAnsi="Helvetica"/>
        </w:rPr>
        <w:t xml:space="preserve"> </w:t>
      </w:r>
    </w:p>
    <w:p w14:paraId="608EBB4A" w14:textId="42E55B2A"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Demonstrate the core ethical principles and respons</w:t>
      </w:r>
      <w:r w:rsidR="00DB4812">
        <w:rPr>
          <w:rFonts w:ascii="Helvetica" w:hAnsi="Helvetica"/>
        </w:rPr>
        <w:t>ible methods of your discipline</w:t>
      </w:r>
    </w:p>
    <w:p w14:paraId="3BB4B4D4" w14:textId="77777777" w:rsidR="00853AAC" w:rsidRPr="008345F6" w:rsidRDefault="00853AAC" w:rsidP="008345F6">
      <w:pPr>
        <w:tabs>
          <w:tab w:val="left" w:pos="220"/>
          <w:tab w:val="left" w:pos="720"/>
        </w:tabs>
        <w:rPr>
          <w:rFonts w:ascii="Helvetica" w:hAnsi="Helvetica"/>
        </w:rPr>
      </w:pPr>
    </w:p>
    <w:p w14:paraId="2195A0D4" w14:textId="77777777" w:rsidR="004B34BB" w:rsidRDefault="004B34BB" w:rsidP="00CA60A3">
      <w:pPr>
        <w:tabs>
          <w:tab w:val="left" w:pos="220"/>
          <w:tab w:val="left" w:pos="720"/>
        </w:tabs>
        <w:rPr>
          <w:rFonts w:ascii="Helvetica" w:hAnsi="Helvetica"/>
        </w:rPr>
      </w:pPr>
    </w:p>
    <w:p w14:paraId="66D81F4E" w14:textId="77777777" w:rsidR="004B200C" w:rsidRDefault="004B200C" w:rsidP="00CA60A3">
      <w:pPr>
        <w:tabs>
          <w:tab w:val="left" w:pos="220"/>
          <w:tab w:val="left" w:pos="720"/>
        </w:tabs>
        <w:rPr>
          <w:rFonts w:ascii="Helvetica" w:hAnsi="Helvetica"/>
        </w:rPr>
      </w:pPr>
    </w:p>
    <w:p w14:paraId="0C35E275" w14:textId="77777777" w:rsidR="004B200C" w:rsidRPr="008345F6" w:rsidRDefault="004B200C" w:rsidP="00CA60A3">
      <w:pPr>
        <w:tabs>
          <w:tab w:val="left" w:pos="220"/>
          <w:tab w:val="left" w:pos="720"/>
        </w:tabs>
        <w:rPr>
          <w:rFonts w:ascii="Helvetica" w:hAnsi="Helvetica"/>
        </w:rPr>
      </w:pPr>
    </w:p>
    <w:p w14:paraId="7DA9E9C0" w14:textId="7CD4F81C" w:rsidR="009F23D0" w:rsidRPr="008345F6" w:rsidRDefault="009F23D0" w:rsidP="009F23D0">
      <w:pPr>
        <w:tabs>
          <w:tab w:val="left" w:pos="220"/>
          <w:tab w:val="left" w:pos="720"/>
        </w:tabs>
        <w:rPr>
          <w:rFonts w:ascii="Helvetica" w:hAnsi="Helvetica"/>
          <w:b/>
        </w:rPr>
      </w:pPr>
      <w:r w:rsidRPr="008345F6">
        <w:rPr>
          <w:rFonts w:ascii="Helvetica" w:hAnsi="Helvetica"/>
          <w:b/>
        </w:rPr>
        <w:t>Writing Intensive</w:t>
      </w:r>
      <w:r w:rsidR="001B28BA" w:rsidRPr="008345F6">
        <w:rPr>
          <w:rFonts w:ascii="Helvetica" w:hAnsi="Helvetica"/>
          <w:b/>
        </w:rPr>
        <w:t xml:space="preserve"> </w:t>
      </w:r>
    </w:p>
    <w:p w14:paraId="7A796C4C" w14:textId="77777777" w:rsidR="009F23D0" w:rsidRPr="008345F6" w:rsidRDefault="009F23D0" w:rsidP="009F23D0">
      <w:pPr>
        <w:tabs>
          <w:tab w:val="left" w:pos="220"/>
          <w:tab w:val="left" w:pos="720"/>
        </w:tabs>
        <w:rPr>
          <w:rFonts w:ascii="Helvetica" w:hAnsi="Helvetica"/>
        </w:rPr>
      </w:pPr>
    </w:p>
    <w:p w14:paraId="1F3CA210" w14:textId="679D8A05" w:rsidR="001B28BA" w:rsidRPr="008345F6" w:rsidRDefault="00703E17" w:rsidP="009F23D0">
      <w:pPr>
        <w:tabs>
          <w:tab w:val="left" w:pos="220"/>
          <w:tab w:val="left" w:pos="720"/>
        </w:tabs>
        <w:rPr>
          <w:rFonts w:ascii="Helvetica" w:hAnsi="Helvetica"/>
        </w:rPr>
      </w:pPr>
      <w:r>
        <w:rPr>
          <w:rFonts w:ascii="Helvetica" w:hAnsi="Helvetica"/>
        </w:rPr>
        <w:t>Writing Intensive courses help you l</w:t>
      </w:r>
      <w:r w:rsidR="001B28BA" w:rsidRPr="008345F6">
        <w:rPr>
          <w:rFonts w:ascii="Helvetica" w:hAnsi="Helvetica"/>
        </w:rPr>
        <w:t>earn how to:</w:t>
      </w:r>
    </w:p>
    <w:p w14:paraId="7421FC6D" w14:textId="4B482282" w:rsidR="001B28BA" w:rsidRPr="008345F6" w:rsidRDefault="001B28BA" w:rsidP="008D7CB9">
      <w:pPr>
        <w:numPr>
          <w:ilvl w:val="0"/>
          <w:numId w:val="1"/>
        </w:numPr>
        <w:tabs>
          <w:tab w:val="left" w:pos="220"/>
          <w:tab w:val="left" w:pos="720"/>
        </w:tabs>
        <w:ind w:left="0" w:firstLine="0"/>
        <w:rPr>
          <w:rFonts w:ascii="Helvetica" w:hAnsi="Helvetica"/>
        </w:rPr>
      </w:pPr>
      <w:r w:rsidRPr="008345F6">
        <w:rPr>
          <w:rFonts w:ascii="Helvetica" w:hAnsi="Helvetica"/>
        </w:rPr>
        <w:lastRenderedPageBreak/>
        <w:t>Approach</w:t>
      </w:r>
      <w:r w:rsidR="008D7CB9" w:rsidRPr="008345F6">
        <w:rPr>
          <w:rFonts w:ascii="Helvetica" w:hAnsi="Helvetica"/>
        </w:rPr>
        <w:t xml:space="preserve"> writing as a process</w:t>
      </w:r>
      <w:r w:rsidR="00DE57F9">
        <w:rPr>
          <w:rFonts w:ascii="Helvetica" w:hAnsi="Helvetica"/>
        </w:rPr>
        <w:t>.</w:t>
      </w:r>
    </w:p>
    <w:p w14:paraId="56DDDFC7" w14:textId="2960B968" w:rsidR="001B28BA" w:rsidRPr="008345F6" w:rsidRDefault="001B28BA" w:rsidP="008D7CB9">
      <w:pPr>
        <w:numPr>
          <w:ilvl w:val="0"/>
          <w:numId w:val="1"/>
        </w:numPr>
        <w:tabs>
          <w:tab w:val="left" w:pos="220"/>
          <w:tab w:val="left" w:pos="720"/>
        </w:tabs>
        <w:ind w:left="0" w:firstLine="0"/>
        <w:rPr>
          <w:rFonts w:ascii="Helvetica" w:hAnsi="Helvetica"/>
        </w:rPr>
      </w:pPr>
      <w:r w:rsidRPr="008345F6">
        <w:rPr>
          <w:rFonts w:ascii="Helvetica" w:hAnsi="Helvetica"/>
        </w:rPr>
        <w:t>Revise your written work</w:t>
      </w:r>
      <w:r w:rsidR="00805526" w:rsidRPr="008345F6">
        <w:rPr>
          <w:rFonts w:ascii="Helvetica" w:hAnsi="Helvetica"/>
        </w:rPr>
        <w:t xml:space="preserve"> based on feedback</w:t>
      </w:r>
      <w:r w:rsidR="00DE57F9">
        <w:rPr>
          <w:rFonts w:ascii="Helvetica" w:hAnsi="Helvetica"/>
        </w:rPr>
        <w:t>.</w:t>
      </w:r>
    </w:p>
    <w:p w14:paraId="18DEAAA4" w14:textId="7EB59EFF" w:rsidR="008D7CB9" w:rsidRPr="008345F6" w:rsidRDefault="00805526" w:rsidP="008D7CB9">
      <w:pPr>
        <w:numPr>
          <w:ilvl w:val="0"/>
          <w:numId w:val="1"/>
        </w:numPr>
        <w:tabs>
          <w:tab w:val="left" w:pos="220"/>
          <w:tab w:val="left" w:pos="720"/>
        </w:tabs>
        <w:ind w:left="0" w:firstLine="0"/>
        <w:rPr>
          <w:rFonts w:ascii="Helvetica" w:hAnsi="Helvetica"/>
        </w:rPr>
      </w:pPr>
      <w:r w:rsidRPr="008345F6">
        <w:rPr>
          <w:rFonts w:ascii="Helvetica" w:hAnsi="Helvetica"/>
        </w:rPr>
        <w:t>Provide useful feedback to your classmates about their written work</w:t>
      </w:r>
      <w:r w:rsidR="00DE57F9">
        <w:rPr>
          <w:rFonts w:ascii="Helvetica" w:hAnsi="Helvetica"/>
        </w:rPr>
        <w:t>.</w:t>
      </w:r>
      <w:r w:rsidR="008D7CB9" w:rsidRPr="008345F6">
        <w:rPr>
          <w:rFonts w:ascii="Helvetica" w:hAnsi="Helvetica"/>
        </w:rPr>
        <w:t xml:space="preserve"> </w:t>
      </w:r>
    </w:p>
    <w:p w14:paraId="314504C9" w14:textId="18A1A323" w:rsidR="008970A3" w:rsidRPr="008345F6" w:rsidRDefault="00805526" w:rsidP="008D7CB9">
      <w:pPr>
        <w:numPr>
          <w:ilvl w:val="0"/>
          <w:numId w:val="1"/>
        </w:numPr>
        <w:tabs>
          <w:tab w:val="left" w:pos="220"/>
          <w:tab w:val="left" w:pos="720"/>
        </w:tabs>
        <w:ind w:left="0" w:firstLine="0"/>
        <w:rPr>
          <w:rFonts w:ascii="Helvetica" w:hAnsi="Helvetica"/>
        </w:rPr>
      </w:pPr>
      <w:r w:rsidRPr="008345F6">
        <w:rPr>
          <w:rFonts w:ascii="Helvetica" w:hAnsi="Helvetica"/>
        </w:rPr>
        <w:t>Refine</w:t>
      </w:r>
      <w:r w:rsidR="008970A3" w:rsidRPr="008345F6">
        <w:rPr>
          <w:rFonts w:ascii="Helvetica" w:hAnsi="Helvetica"/>
        </w:rPr>
        <w:t xml:space="preserve"> your critical and analytical writing skills</w:t>
      </w:r>
      <w:r w:rsidR="00DE57F9">
        <w:rPr>
          <w:rFonts w:ascii="Helvetica" w:hAnsi="Helvetica"/>
        </w:rPr>
        <w:t>.</w:t>
      </w:r>
    </w:p>
    <w:p w14:paraId="3FD55721" w14:textId="77777777" w:rsidR="009F23D0" w:rsidRDefault="009F23D0" w:rsidP="008D7CB9">
      <w:pPr>
        <w:tabs>
          <w:tab w:val="left" w:pos="220"/>
          <w:tab w:val="left" w:pos="720"/>
        </w:tabs>
        <w:rPr>
          <w:rFonts w:ascii="Helvetica" w:hAnsi="Helvetica"/>
        </w:rPr>
      </w:pPr>
    </w:p>
    <w:p w14:paraId="002E981A" w14:textId="5B078EB9" w:rsidR="00853AAC" w:rsidRPr="008345F6" w:rsidRDefault="00853AAC" w:rsidP="008D7CB9">
      <w:pPr>
        <w:tabs>
          <w:tab w:val="left" w:pos="220"/>
          <w:tab w:val="left" w:pos="720"/>
        </w:tabs>
        <w:rPr>
          <w:rFonts w:ascii="Helvetica" w:hAnsi="Helvetica"/>
          <w:i/>
        </w:rPr>
      </w:pPr>
      <w:r w:rsidRPr="008345F6">
        <w:rPr>
          <w:rFonts w:ascii="Helvetica" w:hAnsi="Helvetica"/>
          <w:i/>
        </w:rPr>
        <w:t>Essential Learning Outcomes:</w:t>
      </w:r>
    </w:p>
    <w:p w14:paraId="168DDA97" w14:textId="77777777" w:rsidR="00853AAC" w:rsidRDefault="00853AAC" w:rsidP="008D7CB9">
      <w:pPr>
        <w:tabs>
          <w:tab w:val="left" w:pos="220"/>
          <w:tab w:val="left" w:pos="720"/>
        </w:tabs>
        <w:rPr>
          <w:rFonts w:ascii="Helvetica" w:hAnsi="Helvetica"/>
        </w:rPr>
      </w:pPr>
    </w:p>
    <w:p w14:paraId="11D6D309"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quantitative information within relevant disciplinary contexts.</w:t>
      </w:r>
    </w:p>
    <w:p w14:paraId="796ACBDE"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qualitative information within relevant disciplinary contexts.</w:t>
      </w:r>
    </w:p>
    <w:p w14:paraId="111C0E6B"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 xml:space="preserve">Apply and integrate knowledge from a range of disciplines, including interdisciplinary or cross-disciplinary research.  </w:t>
      </w:r>
    </w:p>
    <w:p w14:paraId="3FFE13C6"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Communicate through reading and/or writing to receive, comprehend, and convey information.</w:t>
      </w:r>
    </w:p>
    <w:p w14:paraId="4A5A022B"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Demonstrate the core ethical principles and responsible methods of your discipline.</w:t>
      </w:r>
    </w:p>
    <w:p w14:paraId="4BFB3C6F" w14:textId="77777777" w:rsidR="00853AAC" w:rsidRDefault="00853AAC" w:rsidP="008D7CB9">
      <w:pPr>
        <w:tabs>
          <w:tab w:val="left" w:pos="220"/>
          <w:tab w:val="left" w:pos="720"/>
        </w:tabs>
        <w:rPr>
          <w:rFonts w:ascii="Helvetica" w:hAnsi="Helvetica"/>
        </w:rPr>
      </w:pPr>
    </w:p>
    <w:p w14:paraId="52C3CC52" w14:textId="77777777" w:rsidR="009F23D0" w:rsidRPr="008345F6" w:rsidRDefault="009F23D0" w:rsidP="008D7CB9">
      <w:pPr>
        <w:tabs>
          <w:tab w:val="left" w:pos="220"/>
          <w:tab w:val="left" w:pos="720"/>
        </w:tabs>
        <w:rPr>
          <w:rFonts w:ascii="Helvetica" w:hAnsi="Helvetica"/>
        </w:rPr>
      </w:pPr>
    </w:p>
    <w:p w14:paraId="3C823A62" w14:textId="77777777" w:rsidR="00586EE5" w:rsidRPr="008345F6" w:rsidRDefault="00586EE5" w:rsidP="008D7CB9">
      <w:pPr>
        <w:tabs>
          <w:tab w:val="left" w:pos="220"/>
          <w:tab w:val="left" w:pos="720"/>
        </w:tabs>
        <w:rPr>
          <w:rFonts w:ascii="Helvetica" w:hAnsi="Helvetica"/>
          <w:b/>
        </w:rPr>
      </w:pPr>
      <w:r w:rsidRPr="008345F6">
        <w:rPr>
          <w:rFonts w:ascii="Helvetica" w:hAnsi="Helvetica"/>
          <w:b/>
        </w:rPr>
        <w:t>Inclusiveness</w:t>
      </w:r>
    </w:p>
    <w:p w14:paraId="6B069E36" w14:textId="77777777" w:rsidR="008D7CB9" w:rsidRPr="008345F6" w:rsidRDefault="008D7CB9" w:rsidP="00586EE5">
      <w:pPr>
        <w:tabs>
          <w:tab w:val="left" w:pos="220"/>
          <w:tab w:val="left" w:pos="720"/>
        </w:tabs>
        <w:rPr>
          <w:rFonts w:ascii="Helvetica" w:hAnsi="Helvetica"/>
        </w:rPr>
      </w:pPr>
    </w:p>
    <w:p w14:paraId="77F06AEF" w14:textId="17B85BA8" w:rsidR="001926EC" w:rsidRDefault="00703E17" w:rsidP="00586EE5">
      <w:pPr>
        <w:tabs>
          <w:tab w:val="left" w:pos="220"/>
          <w:tab w:val="left" w:pos="720"/>
        </w:tabs>
        <w:rPr>
          <w:rFonts w:ascii="Helvetica" w:hAnsi="Helvetica"/>
        </w:rPr>
      </w:pPr>
      <w:r>
        <w:rPr>
          <w:rFonts w:ascii="Helvetica" w:hAnsi="Helvetica"/>
        </w:rPr>
        <w:t xml:space="preserve">Inclusiveness courses help you learn about: </w:t>
      </w:r>
    </w:p>
    <w:p w14:paraId="7BB28EA4" w14:textId="77777777" w:rsidR="00831D02" w:rsidRPr="008345F6" w:rsidRDefault="00831D02" w:rsidP="00586EE5">
      <w:pPr>
        <w:tabs>
          <w:tab w:val="left" w:pos="220"/>
          <w:tab w:val="left" w:pos="720"/>
        </w:tabs>
        <w:rPr>
          <w:rFonts w:ascii="Helvetica" w:hAnsi="Helvetica"/>
        </w:rPr>
      </w:pPr>
    </w:p>
    <w:p w14:paraId="5D4353A0" w14:textId="77777777" w:rsidR="001926EC" w:rsidRPr="008345F6" w:rsidRDefault="001926EC" w:rsidP="00586EE5">
      <w:pPr>
        <w:tabs>
          <w:tab w:val="left" w:pos="220"/>
          <w:tab w:val="left" w:pos="720"/>
        </w:tabs>
        <w:rPr>
          <w:rFonts w:ascii="Helvetica" w:hAnsi="Helvetica"/>
        </w:rPr>
      </w:pPr>
    </w:p>
    <w:p w14:paraId="0C171E8B" w14:textId="520DBC78" w:rsidR="00831D02" w:rsidRDefault="00831D02" w:rsidP="008D7CB9">
      <w:pPr>
        <w:numPr>
          <w:ilvl w:val="0"/>
          <w:numId w:val="1"/>
        </w:numPr>
        <w:tabs>
          <w:tab w:val="left" w:pos="220"/>
          <w:tab w:val="left" w:pos="720"/>
        </w:tabs>
        <w:rPr>
          <w:rFonts w:ascii="Helvetica" w:hAnsi="Helvetica"/>
        </w:rPr>
      </w:pPr>
      <w:r>
        <w:rPr>
          <w:rFonts w:ascii="Helvetica" w:hAnsi="Helvetica"/>
        </w:rPr>
        <w:t xml:space="preserve">A range of diverse perspectives, such as social, cultural, political, economic, geographic, spiritual, among other perspectives, so they can cultivate self-awareness and an understanding of their actions and impacts.  </w:t>
      </w:r>
    </w:p>
    <w:p w14:paraId="7AEC0440" w14:textId="1E7A3F80" w:rsidR="001926EC" w:rsidRPr="008345F6" w:rsidRDefault="001926EC" w:rsidP="008D7CB9">
      <w:pPr>
        <w:numPr>
          <w:ilvl w:val="0"/>
          <w:numId w:val="1"/>
        </w:numPr>
        <w:tabs>
          <w:tab w:val="left" w:pos="220"/>
          <w:tab w:val="left" w:pos="720"/>
        </w:tabs>
        <w:rPr>
          <w:rFonts w:ascii="Helvetica" w:hAnsi="Helvetica"/>
        </w:rPr>
      </w:pPr>
      <w:r w:rsidRPr="008345F6">
        <w:rPr>
          <w:rFonts w:ascii="Helvetica" w:hAnsi="Helvetica"/>
        </w:rPr>
        <w:t>The</w:t>
      </w:r>
      <w:r w:rsidR="003E2AF9">
        <w:rPr>
          <w:rFonts w:ascii="Helvetica" w:hAnsi="Helvetica"/>
        </w:rPr>
        <w:t xml:space="preserve"> systemic </w:t>
      </w:r>
      <w:r w:rsidR="008D7CB9" w:rsidRPr="008345F6">
        <w:rPr>
          <w:rFonts w:ascii="Helvetica" w:hAnsi="Helvetica"/>
        </w:rPr>
        <w:t xml:space="preserve">aspects </w:t>
      </w:r>
      <w:r w:rsidR="0053354C" w:rsidRPr="008345F6">
        <w:rPr>
          <w:rFonts w:ascii="Helvetica" w:hAnsi="Helvetica"/>
        </w:rPr>
        <w:t>of inclusion and exclusion</w:t>
      </w:r>
      <w:r w:rsidR="003E2AF9">
        <w:rPr>
          <w:rFonts w:ascii="Helvetica" w:hAnsi="Helvetica"/>
        </w:rPr>
        <w:t xml:space="preserve"> and their connections to power dynamics in historical and/or contemporary contexts.</w:t>
      </w:r>
    </w:p>
    <w:p w14:paraId="4B6C175E" w14:textId="54780454" w:rsidR="008D7CB9" w:rsidRDefault="001926EC" w:rsidP="008D7CB9">
      <w:pPr>
        <w:numPr>
          <w:ilvl w:val="0"/>
          <w:numId w:val="1"/>
        </w:numPr>
        <w:tabs>
          <w:tab w:val="left" w:pos="220"/>
          <w:tab w:val="left" w:pos="720"/>
        </w:tabs>
        <w:rPr>
          <w:rFonts w:ascii="Helvetica" w:hAnsi="Helvetica"/>
        </w:rPr>
      </w:pPr>
      <w:r w:rsidRPr="008345F6">
        <w:rPr>
          <w:rFonts w:ascii="Helvetica" w:hAnsi="Helvetica"/>
        </w:rPr>
        <w:t>Ways tha</w:t>
      </w:r>
      <w:r w:rsidR="003E2AF9">
        <w:rPr>
          <w:rFonts w:ascii="Helvetica" w:hAnsi="Helvetica"/>
        </w:rPr>
        <w:t xml:space="preserve">t </w:t>
      </w:r>
      <w:r w:rsidR="003E2AF9" w:rsidRPr="008345F6">
        <w:rPr>
          <w:rFonts w:ascii="Helvetica" w:hAnsi="Helvetica"/>
        </w:rPr>
        <w:t>inclusion and exclusion</w:t>
      </w:r>
      <w:r w:rsidR="003E2AF9">
        <w:rPr>
          <w:rFonts w:ascii="Helvetica" w:hAnsi="Helvetica"/>
        </w:rPr>
        <w:t xml:space="preserve"> </w:t>
      </w:r>
      <w:r w:rsidRPr="008345F6">
        <w:rPr>
          <w:rFonts w:ascii="Helvetica" w:hAnsi="Helvetica"/>
        </w:rPr>
        <w:t>are</w:t>
      </w:r>
      <w:r w:rsidR="008D7CB9" w:rsidRPr="008345F6">
        <w:rPr>
          <w:rFonts w:ascii="Helvetica" w:hAnsi="Helvetica"/>
        </w:rPr>
        <w:t xml:space="preserve"> generated </w:t>
      </w:r>
      <w:r w:rsidR="003E2AF9">
        <w:rPr>
          <w:rFonts w:ascii="Helvetica" w:hAnsi="Helvetica"/>
        </w:rPr>
        <w:t>and perpetu</w:t>
      </w:r>
      <w:r w:rsidR="008D7CB9" w:rsidRPr="008345F6">
        <w:rPr>
          <w:rFonts w:ascii="Helvetica" w:hAnsi="Helvetica"/>
        </w:rPr>
        <w:t>at</w:t>
      </w:r>
      <w:r w:rsidR="003E2AF9">
        <w:rPr>
          <w:rFonts w:ascii="Helvetica" w:hAnsi="Helvetica"/>
        </w:rPr>
        <w:t>ed at</w:t>
      </w:r>
      <w:r w:rsidR="008D7CB9" w:rsidRPr="008345F6">
        <w:rPr>
          <w:rFonts w:ascii="Helvetica" w:hAnsi="Helvetica"/>
        </w:rPr>
        <w:t xml:space="preserve"> local, national, and global levels</w:t>
      </w:r>
      <w:r w:rsidR="003E2AF9">
        <w:rPr>
          <w:rFonts w:ascii="Helvetica" w:hAnsi="Helvetica"/>
        </w:rPr>
        <w:t>.</w:t>
      </w:r>
    </w:p>
    <w:p w14:paraId="21C317E2" w14:textId="1B4AF272" w:rsidR="003E2AF9" w:rsidRDefault="003E2AF9" w:rsidP="008D7CB9">
      <w:pPr>
        <w:numPr>
          <w:ilvl w:val="0"/>
          <w:numId w:val="1"/>
        </w:numPr>
        <w:tabs>
          <w:tab w:val="left" w:pos="220"/>
          <w:tab w:val="left" w:pos="720"/>
        </w:tabs>
        <w:rPr>
          <w:rFonts w:ascii="Helvetica" w:hAnsi="Helvetica"/>
        </w:rPr>
      </w:pPr>
      <w:r>
        <w:rPr>
          <w:rFonts w:ascii="Helvetica" w:hAnsi="Helvetica"/>
        </w:rPr>
        <w:t xml:space="preserve">The necessary competencies for effectively working directly with people across various contexts and backgrounds. </w:t>
      </w:r>
    </w:p>
    <w:p w14:paraId="2543B06B" w14:textId="77777777" w:rsidR="003E2AF9" w:rsidRDefault="003E2AF9" w:rsidP="00B619AE">
      <w:pPr>
        <w:tabs>
          <w:tab w:val="left" w:pos="220"/>
          <w:tab w:val="left" w:pos="720"/>
        </w:tabs>
        <w:ind w:left="360"/>
        <w:rPr>
          <w:rFonts w:ascii="Helvetica" w:hAnsi="Helvetica"/>
        </w:rPr>
      </w:pPr>
    </w:p>
    <w:p w14:paraId="7C61E1A1" w14:textId="77777777" w:rsidR="00853AAC" w:rsidRDefault="00853AAC" w:rsidP="008345F6">
      <w:pPr>
        <w:tabs>
          <w:tab w:val="left" w:pos="220"/>
          <w:tab w:val="left" w:pos="720"/>
        </w:tabs>
        <w:ind w:left="360"/>
        <w:rPr>
          <w:rFonts w:ascii="Helvetica" w:hAnsi="Helvetica"/>
        </w:rPr>
      </w:pPr>
    </w:p>
    <w:p w14:paraId="5219D79F" w14:textId="5C9C8871" w:rsidR="00853AAC" w:rsidRPr="008345F6" w:rsidRDefault="00853AAC" w:rsidP="008345F6">
      <w:pPr>
        <w:tabs>
          <w:tab w:val="left" w:pos="220"/>
          <w:tab w:val="left" w:pos="720"/>
        </w:tabs>
        <w:ind w:left="360"/>
        <w:rPr>
          <w:rFonts w:ascii="Helvetica" w:hAnsi="Helvetica"/>
          <w:i/>
        </w:rPr>
      </w:pPr>
      <w:r w:rsidRPr="008345F6">
        <w:rPr>
          <w:rFonts w:ascii="Helvetica" w:hAnsi="Helvetica"/>
          <w:i/>
        </w:rPr>
        <w:t>Essential Learning Outcomes:</w:t>
      </w:r>
    </w:p>
    <w:p w14:paraId="4471CB99" w14:textId="77777777" w:rsidR="00853AAC" w:rsidRDefault="00853AAC" w:rsidP="008345F6">
      <w:pPr>
        <w:tabs>
          <w:tab w:val="left" w:pos="220"/>
          <w:tab w:val="left" w:pos="720"/>
        </w:tabs>
        <w:ind w:left="360"/>
        <w:rPr>
          <w:rFonts w:ascii="Helvetica" w:hAnsi="Helvetica"/>
        </w:rPr>
      </w:pPr>
    </w:p>
    <w:p w14:paraId="422EA83F"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Articulate origins, influences, and impacts of inclusion and exclusion within societies.</w:t>
      </w:r>
    </w:p>
    <w:p w14:paraId="792CC576"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quantitative information within relevant disciplinary contexts.</w:t>
      </w:r>
    </w:p>
    <w:p w14:paraId="45A02CF6"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qualitative information within relevant disciplinary contexts.</w:t>
      </w:r>
    </w:p>
    <w:p w14:paraId="2CE9C531"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 xml:space="preserve">Apply and integrate knowledge from a range of disciplines, including interdisciplinary or cross-disciplinary research.  </w:t>
      </w:r>
    </w:p>
    <w:p w14:paraId="0223D888"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lastRenderedPageBreak/>
        <w:t>Demonstrate the core ethical principles and responsible methods of your discipline.</w:t>
      </w:r>
    </w:p>
    <w:p w14:paraId="7C2B4B69" w14:textId="77777777" w:rsidR="00853AAC" w:rsidRPr="008345F6" w:rsidRDefault="00853AAC" w:rsidP="008345F6">
      <w:pPr>
        <w:tabs>
          <w:tab w:val="left" w:pos="220"/>
          <w:tab w:val="left" w:pos="720"/>
        </w:tabs>
        <w:ind w:left="360"/>
        <w:rPr>
          <w:rFonts w:ascii="Helvetica" w:hAnsi="Helvetica"/>
        </w:rPr>
      </w:pPr>
    </w:p>
    <w:p w14:paraId="0CC93E67" w14:textId="77777777" w:rsidR="00586EE5" w:rsidRPr="008345F6" w:rsidRDefault="00586EE5" w:rsidP="00586EE5">
      <w:pPr>
        <w:tabs>
          <w:tab w:val="left" w:pos="220"/>
          <w:tab w:val="left" w:pos="720"/>
        </w:tabs>
        <w:rPr>
          <w:rFonts w:ascii="Helvetica" w:hAnsi="Helvetica"/>
        </w:rPr>
      </w:pPr>
    </w:p>
    <w:p w14:paraId="1F6BB350" w14:textId="77777777" w:rsidR="00586EE5" w:rsidRPr="008345F6" w:rsidRDefault="00586EE5" w:rsidP="00586EE5">
      <w:pPr>
        <w:tabs>
          <w:tab w:val="left" w:pos="220"/>
          <w:tab w:val="left" w:pos="720"/>
        </w:tabs>
        <w:rPr>
          <w:rFonts w:ascii="Helvetica" w:hAnsi="Helvetica"/>
          <w:b/>
        </w:rPr>
      </w:pPr>
      <w:r w:rsidRPr="008345F6">
        <w:rPr>
          <w:rFonts w:ascii="Helvetica" w:hAnsi="Helvetica"/>
          <w:b/>
        </w:rPr>
        <w:t>Sustainability</w:t>
      </w:r>
    </w:p>
    <w:p w14:paraId="01CAB8E4" w14:textId="77777777" w:rsidR="00586EE5" w:rsidRPr="008345F6" w:rsidRDefault="00586EE5" w:rsidP="00586EE5">
      <w:pPr>
        <w:tabs>
          <w:tab w:val="left" w:pos="220"/>
          <w:tab w:val="left" w:pos="720"/>
        </w:tabs>
        <w:rPr>
          <w:rFonts w:ascii="Helvetica" w:hAnsi="Helvetica"/>
          <w:b/>
        </w:rPr>
      </w:pPr>
    </w:p>
    <w:p w14:paraId="73A9F05C" w14:textId="16A0FF78" w:rsidR="0053354C" w:rsidRPr="008345F6" w:rsidRDefault="00703E17" w:rsidP="00586EE5">
      <w:pPr>
        <w:tabs>
          <w:tab w:val="left" w:pos="220"/>
          <w:tab w:val="left" w:pos="720"/>
        </w:tabs>
        <w:rPr>
          <w:rFonts w:ascii="Helvetica" w:hAnsi="Helvetica"/>
        </w:rPr>
      </w:pPr>
      <w:r>
        <w:rPr>
          <w:rFonts w:ascii="Helvetica" w:hAnsi="Helvetica"/>
        </w:rPr>
        <w:t>Sustainability courses help you l</w:t>
      </w:r>
      <w:r w:rsidR="0053354C" w:rsidRPr="008345F6">
        <w:rPr>
          <w:rFonts w:ascii="Helvetica" w:hAnsi="Helvetica"/>
        </w:rPr>
        <w:t>earn about:</w:t>
      </w:r>
    </w:p>
    <w:p w14:paraId="69A54BB5" w14:textId="77777777" w:rsidR="0053354C" w:rsidRPr="008345F6" w:rsidRDefault="0053354C" w:rsidP="00586EE5">
      <w:pPr>
        <w:tabs>
          <w:tab w:val="left" w:pos="220"/>
          <w:tab w:val="left" w:pos="720"/>
        </w:tabs>
        <w:rPr>
          <w:rFonts w:ascii="Helvetica" w:hAnsi="Helvetica"/>
          <w:b/>
        </w:rPr>
      </w:pPr>
    </w:p>
    <w:p w14:paraId="421FDA38" w14:textId="246CDAAE" w:rsidR="0053354C" w:rsidRPr="008345F6" w:rsidRDefault="0053354C" w:rsidP="00586EE5">
      <w:pPr>
        <w:numPr>
          <w:ilvl w:val="0"/>
          <w:numId w:val="1"/>
        </w:numPr>
        <w:tabs>
          <w:tab w:val="left" w:pos="220"/>
          <w:tab w:val="left" w:pos="720"/>
        </w:tabs>
        <w:rPr>
          <w:rFonts w:ascii="Helvetica" w:hAnsi="Helvetica"/>
        </w:rPr>
      </w:pPr>
      <w:r w:rsidRPr="008345F6">
        <w:rPr>
          <w:rFonts w:ascii="Helvetica" w:hAnsi="Helvetica"/>
        </w:rPr>
        <w:t>The</w:t>
      </w:r>
      <w:r w:rsidR="00586EE5" w:rsidRPr="008345F6">
        <w:rPr>
          <w:rFonts w:ascii="Helvetica" w:hAnsi="Helvetica"/>
        </w:rPr>
        <w:t xml:space="preserve"> histo</w:t>
      </w:r>
      <w:r w:rsidRPr="008345F6">
        <w:rPr>
          <w:rFonts w:ascii="Helvetica" w:hAnsi="Helvetica"/>
        </w:rPr>
        <w:t xml:space="preserve">ry of human-nature interaction </w:t>
      </w:r>
    </w:p>
    <w:p w14:paraId="5923B87A" w14:textId="3EDB5C4E" w:rsidR="00586EE5" w:rsidRPr="008345F6" w:rsidRDefault="0053354C" w:rsidP="00586EE5">
      <w:pPr>
        <w:numPr>
          <w:ilvl w:val="0"/>
          <w:numId w:val="1"/>
        </w:numPr>
        <w:tabs>
          <w:tab w:val="left" w:pos="220"/>
          <w:tab w:val="left" w:pos="720"/>
        </w:tabs>
        <w:rPr>
          <w:rFonts w:ascii="Helvetica" w:hAnsi="Helvetica"/>
        </w:rPr>
      </w:pPr>
      <w:r w:rsidRPr="008345F6">
        <w:rPr>
          <w:rFonts w:ascii="Helvetica" w:hAnsi="Helvetica"/>
        </w:rPr>
        <w:t>The</w:t>
      </w:r>
      <w:r w:rsidR="00586EE5" w:rsidRPr="008345F6">
        <w:rPr>
          <w:rFonts w:ascii="Helvetica" w:hAnsi="Helvetica"/>
        </w:rPr>
        <w:t xml:space="preserve"> long-term consequences of </w:t>
      </w:r>
      <w:r w:rsidRPr="008345F6">
        <w:rPr>
          <w:rFonts w:ascii="Helvetica" w:hAnsi="Helvetica"/>
        </w:rPr>
        <w:t>human interaction with nature</w:t>
      </w:r>
      <w:r w:rsidR="00586EE5" w:rsidRPr="008345F6">
        <w:rPr>
          <w:rFonts w:ascii="Helvetica" w:hAnsi="Helvetica"/>
        </w:rPr>
        <w:t xml:space="preserve"> </w:t>
      </w:r>
    </w:p>
    <w:p w14:paraId="273140A0" w14:textId="02F96485" w:rsidR="009F23D0" w:rsidRDefault="0085759C" w:rsidP="0053354C">
      <w:pPr>
        <w:numPr>
          <w:ilvl w:val="0"/>
          <w:numId w:val="1"/>
        </w:numPr>
        <w:tabs>
          <w:tab w:val="left" w:pos="220"/>
          <w:tab w:val="left" w:pos="720"/>
        </w:tabs>
        <w:rPr>
          <w:rFonts w:ascii="Helvetica" w:hAnsi="Helvetica"/>
        </w:rPr>
      </w:pPr>
      <w:r>
        <w:rPr>
          <w:rFonts w:ascii="Helvetica" w:hAnsi="Helvetica"/>
        </w:rPr>
        <w:t>Socially equitable access to resources for all people, including protection from the impact of pollutants on some at-risk groups of people</w:t>
      </w:r>
      <w:bookmarkStart w:id="0" w:name="_GoBack"/>
      <w:bookmarkEnd w:id="0"/>
      <w:r>
        <w:rPr>
          <w:rFonts w:ascii="Helvetica" w:hAnsi="Helvetica"/>
        </w:rPr>
        <w:t>.</w:t>
      </w:r>
    </w:p>
    <w:p w14:paraId="54F61D08" w14:textId="225A102A" w:rsidR="0085759C" w:rsidRDefault="0085759C" w:rsidP="0053354C">
      <w:pPr>
        <w:numPr>
          <w:ilvl w:val="0"/>
          <w:numId w:val="1"/>
        </w:numPr>
        <w:tabs>
          <w:tab w:val="left" w:pos="220"/>
          <w:tab w:val="left" w:pos="720"/>
        </w:tabs>
        <w:rPr>
          <w:rFonts w:ascii="Helvetica" w:hAnsi="Helvetica"/>
        </w:rPr>
      </w:pPr>
      <w:r>
        <w:rPr>
          <w:rFonts w:ascii="Helvetica" w:hAnsi="Helvetica"/>
        </w:rPr>
        <w:t>How the environment and the resources it provides can be protected and preserved for future generations.</w:t>
      </w:r>
    </w:p>
    <w:p w14:paraId="136EF282" w14:textId="742ADD4E" w:rsidR="0085759C" w:rsidRPr="008345F6" w:rsidRDefault="0085759C" w:rsidP="0053354C">
      <w:pPr>
        <w:numPr>
          <w:ilvl w:val="0"/>
          <w:numId w:val="1"/>
        </w:numPr>
        <w:tabs>
          <w:tab w:val="left" w:pos="220"/>
          <w:tab w:val="left" w:pos="720"/>
        </w:tabs>
        <w:rPr>
          <w:rFonts w:ascii="Helvetica" w:hAnsi="Helvetica"/>
        </w:rPr>
      </w:pPr>
      <w:r>
        <w:rPr>
          <w:rFonts w:ascii="Helvetica" w:hAnsi="Helvetica"/>
        </w:rPr>
        <w:t>How economic development can affect humans and how resources can be developed in a sustainable way.</w:t>
      </w:r>
    </w:p>
    <w:p w14:paraId="6A1846A6" w14:textId="77777777" w:rsidR="00731E5D" w:rsidRDefault="00731E5D" w:rsidP="008345F6">
      <w:pPr>
        <w:tabs>
          <w:tab w:val="left" w:pos="220"/>
          <w:tab w:val="left" w:pos="720"/>
        </w:tabs>
        <w:rPr>
          <w:rFonts w:ascii="Helvetica" w:hAnsi="Helvetica"/>
        </w:rPr>
      </w:pPr>
    </w:p>
    <w:p w14:paraId="3436829E" w14:textId="75D2BB4E" w:rsidR="00853AAC" w:rsidRPr="008345F6" w:rsidRDefault="00853AAC" w:rsidP="008345F6">
      <w:pPr>
        <w:tabs>
          <w:tab w:val="left" w:pos="220"/>
          <w:tab w:val="left" w:pos="720"/>
        </w:tabs>
        <w:rPr>
          <w:rFonts w:ascii="Helvetica" w:hAnsi="Helvetica"/>
          <w:i/>
        </w:rPr>
      </w:pPr>
      <w:r w:rsidRPr="008345F6">
        <w:rPr>
          <w:rFonts w:ascii="Helvetica" w:hAnsi="Helvetica"/>
          <w:i/>
        </w:rPr>
        <w:t>Essential Learning Outcomes:</w:t>
      </w:r>
    </w:p>
    <w:p w14:paraId="3741D3F4"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 xml:space="preserve">Explain sustainable practices and impacts relative to the interaction between human development and the natural world. </w:t>
      </w:r>
    </w:p>
    <w:p w14:paraId="2F16375A"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quantitative information within relevant disciplinary contexts.</w:t>
      </w:r>
    </w:p>
    <w:p w14:paraId="02565523"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qualitative information within relevant disciplinary contexts.</w:t>
      </w:r>
    </w:p>
    <w:p w14:paraId="450CC03C" w14:textId="77777777" w:rsidR="00853AAC" w:rsidRPr="005F1BB5" w:rsidRDefault="00853AAC" w:rsidP="00853AAC">
      <w:pPr>
        <w:pStyle w:val="ListParagraph"/>
        <w:numPr>
          <w:ilvl w:val="0"/>
          <w:numId w:val="2"/>
        </w:numPr>
        <w:tabs>
          <w:tab w:val="left" w:pos="220"/>
          <w:tab w:val="left" w:pos="720"/>
        </w:tabs>
        <w:rPr>
          <w:rFonts w:ascii="Helvetica" w:hAnsi="Helvetica"/>
        </w:rPr>
      </w:pPr>
      <w:r w:rsidRPr="005F1BB5">
        <w:rPr>
          <w:rFonts w:ascii="Helvetica" w:hAnsi="Helvetica"/>
        </w:rPr>
        <w:t xml:space="preserve">Apply and integrate knowledge from a range of disciplines, including interdisciplinary or cross-disciplinary research.  </w:t>
      </w:r>
    </w:p>
    <w:p w14:paraId="2A3DBD7F" w14:textId="77777777" w:rsidR="00853AAC" w:rsidRDefault="00853AAC" w:rsidP="008345F6">
      <w:pPr>
        <w:tabs>
          <w:tab w:val="left" w:pos="220"/>
          <w:tab w:val="left" w:pos="720"/>
        </w:tabs>
        <w:rPr>
          <w:rFonts w:ascii="Helvetica" w:hAnsi="Helvetica"/>
        </w:rPr>
      </w:pPr>
    </w:p>
    <w:p w14:paraId="6F301888" w14:textId="77777777" w:rsidR="00853AAC" w:rsidRDefault="00853AAC" w:rsidP="008345F6">
      <w:pPr>
        <w:tabs>
          <w:tab w:val="left" w:pos="220"/>
          <w:tab w:val="left" w:pos="720"/>
        </w:tabs>
        <w:rPr>
          <w:rFonts w:ascii="Helvetica" w:hAnsi="Helvetica"/>
        </w:rPr>
      </w:pPr>
    </w:p>
    <w:p w14:paraId="2329FC17" w14:textId="77777777" w:rsidR="00853AAC" w:rsidRPr="008345F6" w:rsidRDefault="00853AAC" w:rsidP="008345F6">
      <w:pPr>
        <w:tabs>
          <w:tab w:val="left" w:pos="220"/>
          <w:tab w:val="left" w:pos="720"/>
        </w:tabs>
        <w:rPr>
          <w:rFonts w:ascii="Helvetica" w:hAnsi="Helvetica"/>
        </w:rPr>
      </w:pPr>
    </w:p>
    <w:p w14:paraId="405B4BCF" w14:textId="619246E1" w:rsidR="00731E5D" w:rsidRPr="008345F6" w:rsidRDefault="00731E5D" w:rsidP="008345F6">
      <w:pPr>
        <w:tabs>
          <w:tab w:val="left" w:pos="220"/>
          <w:tab w:val="left" w:pos="720"/>
        </w:tabs>
        <w:rPr>
          <w:rFonts w:ascii="Helvetica" w:hAnsi="Helvetica"/>
          <w:b/>
        </w:rPr>
      </w:pPr>
      <w:r w:rsidRPr="008345F6">
        <w:rPr>
          <w:rFonts w:ascii="Helvetica" w:hAnsi="Helvetica"/>
          <w:b/>
        </w:rPr>
        <w:t>Navigate</w:t>
      </w:r>
    </w:p>
    <w:p w14:paraId="68F19C82" w14:textId="77777777" w:rsidR="009956F2" w:rsidRDefault="009956F2" w:rsidP="008345F6">
      <w:pPr>
        <w:tabs>
          <w:tab w:val="left" w:pos="220"/>
          <w:tab w:val="left" w:pos="720"/>
        </w:tabs>
        <w:rPr>
          <w:rFonts w:ascii="Helvetica" w:hAnsi="Helvetica"/>
        </w:rPr>
      </w:pPr>
    </w:p>
    <w:p w14:paraId="180E257C" w14:textId="09F8F716" w:rsidR="009956F2" w:rsidRPr="008345F6" w:rsidRDefault="009956F2" w:rsidP="008345F6">
      <w:pPr>
        <w:tabs>
          <w:tab w:val="left" w:pos="220"/>
          <w:tab w:val="left" w:pos="720"/>
        </w:tabs>
        <w:rPr>
          <w:rFonts w:ascii="Helvetica" w:hAnsi="Helvetica"/>
          <w:i/>
        </w:rPr>
      </w:pPr>
      <w:r w:rsidRPr="008345F6">
        <w:rPr>
          <w:rFonts w:ascii="Helvetica" w:hAnsi="Helvetica"/>
          <w:i/>
        </w:rPr>
        <w:t>Please consider adding to your syllabus:</w:t>
      </w:r>
    </w:p>
    <w:p w14:paraId="71C0BBFE" w14:textId="77777777" w:rsidR="009956F2" w:rsidRDefault="009956F2" w:rsidP="008345F6">
      <w:pPr>
        <w:tabs>
          <w:tab w:val="left" w:pos="220"/>
          <w:tab w:val="left" w:pos="720"/>
        </w:tabs>
        <w:rPr>
          <w:rFonts w:ascii="Helvetica" w:hAnsi="Helvetica"/>
        </w:rPr>
      </w:pPr>
    </w:p>
    <w:p w14:paraId="3E2CC1C8" w14:textId="72C1F591" w:rsidR="009956F2" w:rsidRPr="008345F6" w:rsidRDefault="009956F2" w:rsidP="009956F2">
      <w:pPr>
        <w:spacing w:after="320"/>
        <w:rPr>
          <w:rFonts w:ascii="Helvetica" w:eastAsia="Arial Unicode MS" w:hAnsi="Helvetica" w:cs="Apple Symbols"/>
        </w:rPr>
      </w:pPr>
      <w:r w:rsidRPr="008345F6">
        <w:rPr>
          <w:rFonts w:ascii="Helvetica" w:eastAsia="Arial Unicode MS" w:hAnsi="Helvetica" w:cs="Apple Symbols"/>
        </w:rPr>
        <w:t>This course is a Navigate course</w:t>
      </w:r>
      <w:r w:rsidR="00DB4812">
        <w:rPr>
          <w:rFonts w:ascii="Helvetica" w:eastAsia="Arial Unicode MS" w:hAnsi="Helvetica" w:cs="Apple Symbols"/>
        </w:rPr>
        <w:t xml:space="preserve"> in the Compass Curriculum</w:t>
      </w:r>
      <w:r w:rsidRPr="008345F6">
        <w:rPr>
          <w:rFonts w:ascii="Helvetica" w:eastAsia="Arial Unicode MS" w:hAnsi="Helvetica" w:cs="Apple Symbols"/>
        </w:rPr>
        <w:t>. Navigate courses provide UCCS students with a common educational experience at the upper division level that broadly expands their perspective beyond their major discipline. An objective is to engage students actively in applying and integrating knowledge, which is drawn from a range of disciplines and includes advanced-level critical thinking.</w:t>
      </w:r>
    </w:p>
    <w:p w14:paraId="7734D6B6" w14:textId="113F4A27" w:rsidR="00CD0E69" w:rsidRPr="004B200C" w:rsidRDefault="009956F2" w:rsidP="004B200C">
      <w:pPr>
        <w:spacing w:after="320"/>
        <w:rPr>
          <w:rFonts w:ascii="Helvetica" w:eastAsia="Arial Unicode MS" w:hAnsi="Helvetica" w:cs="Apple Symbols"/>
        </w:rPr>
      </w:pPr>
      <w:r w:rsidRPr="008345F6">
        <w:rPr>
          <w:rFonts w:ascii="Helvetica" w:eastAsia="Arial Unicode MS" w:hAnsi="Helvetica" w:cs="Apple Symbols"/>
        </w:rPr>
        <w:t>An objective of Navigate courses is to promote curricular and intellectual connections between students’ coursework for the Compass Curriculum and the work they do for their academic majors, while providing students an opportunity to integrate their learning, ideally beyond their disciplinary area of study</w:t>
      </w:r>
      <w:r w:rsidR="00DB4812">
        <w:rPr>
          <w:rFonts w:ascii="Helvetica" w:eastAsia="Arial Unicode MS" w:hAnsi="Helvetica" w:cs="Apple Symbols"/>
        </w:rPr>
        <w:t>.</w:t>
      </w:r>
    </w:p>
    <w:p w14:paraId="3D014941" w14:textId="40586D35" w:rsidR="009956F2" w:rsidRDefault="00703E17" w:rsidP="008345F6">
      <w:pPr>
        <w:tabs>
          <w:tab w:val="left" w:pos="220"/>
          <w:tab w:val="left" w:pos="720"/>
        </w:tabs>
        <w:rPr>
          <w:rFonts w:ascii="Helvetica" w:hAnsi="Helvetica"/>
        </w:rPr>
      </w:pPr>
      <w:r>
        <w:rPr>
          <w:rFonts w:ascii="Helvetica" w:hAnsi="Helvetica"/>
        </w:rPr>
        <w:t>Navigate courses help you l</w:t>
      </w:r>
      <w:r w:rsidR="009956F2">
        <w:rPr>
          <w:rFonts w:ascii="Helvetica" w:hAnsi="Helvetica"/>
        </w:rPr>
        <w:t>earn about:</w:t>
      </w:r>
    </w:p>
    <w:p w14:paraId="14A51740" w14:textId="77777777" w:rsidR="009956F2" w:rsidRDefault="009956F2" w:rsidP="008345F6">
      <w:pPr>
        <w:tabs>
          <w:tab w:val="left" w:pos="220"/>
          <w:tab w:val="left" w:pos="720"/>
        </w:tabs>
        <w:rPr>
          <w:rFonts w:ascii="Helvetica" w:hAnsi="Helvetica"/>
        </w:rPr>
      </w:pPr>
    </w:p>
    <w:p w14:paraId="0524BC39" w14:textId="12CCB9CD" w:rsidR="009956F2" w:rsidRDefault="009956F2" w:rsidP="008345F6">
      <w:pPr>
        <w:pStyle w:val="ListParagraph"/>
        <w:numPr>
          <w:ilvl w:val="0"/>
          <w:numId w:val="4"/>
        </w:numPr>
        <w:tabs>
          <w:tab w:val="left" w:pos="220"/>
          <w:tab w:val="left" w:pos="720"/>
        </w:tabs>
        <w:rPr>
          <w:rFonts w:ascii="Helvetica" w:hAnsi="Helvetica"/>
        </w:rPr>
      </w:pPr>
      <w:r w:rsidRPr="008345F6">
        <w:rPr>
          <w:rFonts w:ascii="Helvetica" w:hAnsi="Helvetica"/>
        </w:rPr>
        <w:lastRenderedPageBreak/>
        <w:t xml:space="preserve">How academic knowledge and skills can be applied to solve practical problems </w:t>
      </w:r>
      <w:r>
        <w:rPr>
          <w:rFonts w:ascii="Helvetica" w:hAnsi="Helvetica"/>
        </w:rPr>
        <w:t>outside of your disciplinary area of study</w:t>
      </w:r>
      <w:r w:rsidR="00491D07">
        <w:rPr>
          <w:rFonts w:ascii="Helvetica" w:hAnsi="Helvetica"/>
        </w:rPr>
        <w:t>.  This is the “knowledge in action” component of the course.</w:t>
      </w:r>
    </w:p>
    <w:p w14:paraId="7EE9991B" w14:textId="5300B4CE" w:rsidR="009956F2" w:rsidRDefault="009956F2" w:rsidP="008345F6">
      <w:pPr>
        <w:pStyle w:val="ListParagraph"/>
        <w:numPr>
          <w:ilvl w:val="0"/>
          <w:numId w:val="4"/>
        </w:numPr>
        <w:tabs>
          <w:tab w:val="left" w:pos="220"/>
          <w:tab w:val="left" w:pos="720"/>
        </w:tabs>
        <w:rPr>
          <w:rFonts w:ascii="Helvetica" w:hAnsi="Helvetica"/>
        </w:rPr>
      </w:pPr>
      <w:r>
        <w:rPr>
          <w:rFonts w:ascii="Helvetica" w:hAnsi="Helvetica"/>
        </w:rPr>
        <w:t xml:space="preserve">Intellectual and curricular intersections between your </w:t>
      </w:r>
      <w:r w:rsidR="00902A27">
        <w:rPr>
          <w:rFonts w:ascii="Helvetica" w:hAnsi="Helvetica"/>
        </w:rPr>
        <w:t xml:space="preserve">major coursework </w:t>
      </w:r>
      <w:r w:rsidR="00491D07">
        <w:rPr>
          <w:rFonts w:ascii="Helvetica" w:hAnsi="Helvetica"/>
        </w:rPr>
        <w:t xml:space="preserve">and other areas </w:t>
      </w:r>
      <w:r w:rsidR="00902A27">
        <w:rPr>
          <w:rFonts w:ascii="Helvetica" w:hAnsi="Helvetica"/>
        </w:rPr>
        <w:t>as a way to integrate and apply learning</w:t>
      </w:r>
      <w:r w:rsidR="00491D07">
        <w:rPr>
          <w:rFonts w:ascii="Helvetica" w:hAnsi="Helvetica"/>
        </w:rPr>
        <w:t>.</w:t>
      </w:r>
    </w:p>
    <w:p w14:paraId="5D2519AD" w14:textId="352B8C0C" w:rsidR="00491D07" w:rsidRDefault="00491D07" w:rsidP="008345F6">
      <w:pPr>
        <w:pStyle w:val="ListParagraph"/>
        <w:numPr>
          <w:ilvl w:val="0"/>
          <w:numId w:val="4"/>
        </w:numPr>
        <w:tabs>
          <w:tab w:val="left" w:pos="220"/>
          <w:tab w:val="left" w:pos="720"/>
        </w:tabs>
        <w:rPr>
          <w:rFonts w:ascii="Helvetica" w:hAnsi="Helvetica"/>
        </w:rPr>
      </w:pPr>
      <w:r>
        <w:rPr>
          <w:rFonts w:ascii="Helvetica" w:hAnsi="Helvetica"/>
        </w:rPr>
        <w:t>Explore what it takes to work with different types of people with different perspectives.</w:t>
      </w:r>
    </w:p>
    <w:p w14:paraId="095A82EA" w14:textId="77777777" w:rsidR="00902A27" w:rsidRPr="008345F6" w:rsidRDefault="00902A27" w:rsidP="008345F6">
      <w:pPr>
        <w:pStyle w:val="ListParagraph"/>
        <w:tabs>
          <w:tab w:val="left" w:pos="220"/>
          <w:tab w:val="left" w:pos="720"/>
        </w:tabs>
        <w:rPr>
          <w:rFonts w:ascii="Helvetica" w:hAnsi="Helvetica"/>
        </w:rPr>
      </w:pPr>
    </w:p>
    <w:p w14:paraId="225544DA" w14:textId="77777777" w:rsidR="00DB4812" w:rsidRDefault="00DB4812" w:rsidP="008345F6">
      <w:pPr>
        <w:tabs>
          <w:tab w:val="left" w:pos="220"/>
          <w:tab w:val="left" w:pos="720"/>
        </w:tabs>
        <w:rPr>
          <w:rFonts w:ascii="Helvetica" w:hAnsi="Helvetica"/>
        </w:rPr>
      </w:pPr>
    </w:p>
    <w:p w14:paraId="566B4CC4" w14:textId="23E81FCA" w:rsidR="009956F2" w:rsidRPr="008345F6" w:rsidRDefault="0082379A" w:rsidP="008345F6">
      <w:pPr>
        <w:tabs>
          <w:tab w:val="left" w:pos="220"/>
          <w:tab w:val="left" w:pos="720"/>
        </w:tabs>
        <w:rPr>
          <w:rFonts w:ascii="Helvetica" w:hAnsi="Helvetica"/>
          <w:i/>
        </w:rPr>
      </w:pPr>
      <w:r w:rsidRPr="008345F6">
        <w:rPr>
          <w:rFonts w:ascii="Helvetica" w:hAnsi="Helvetica"/>
          <w:i/>
        </w:rPr>
        <w:t>Essential Learning Outcomes:</w:t>
      </w:r>
    </w:p>
    <w:p w14:paraId="5532BA28" w14:textId="77777777" w:rsidR="0082379A" w:rsidRDefault="0082379A" w:rsidP="008345F6">
      <w:pPr>
        <w:tabs>
          <w:tab w:val="left" w:pos="220"/>
          <w:tab w:val="left" w:pos="720"/>
        </w:tabs>
        <w:rPr>
          <w:rFonts w:ascii="Helvetica" w:hAnsi="Helvetica"/>
        </w:rPr>
      </w:pPr>
    </w:p>
    <w:p w14:paraId="5C8280AA" w14:textId="1B2C2E27" w:rsidR="0082379A" w:rsidRPr="008345F6" w:rsidRDefault="0082379A" w:rsidP="008345F6">
      <w:pPr>
        <w:pStyle w:val="ListParagraph"/>
        <w:numPr>
          <w:ilvl w:val="0"/>
          <w:numId w:val="2"/>
        </w:numPr>
        <w:tabs>
          <w:tab w:val="left" w:pos="220"/>
          <w:tab w:val="left" w:pos="720"/>
        </w:tabs>
        <w:rPr>
          <w:rFonts w:ascii="Helvetica" w:hAnsi="Helvetica"/>
        </w:rPr>
      </w:pPr>
      <w:r w:rsidRPr="005F1BB5">
        <w:rPr>
          <w:rFonts w:ascii="Helvetica" w:hAnsi="Helvetica"/>
        </w:rPr>
        <w:t xml:space="preserve">Apply and integrate knowledge from a range of disciplines, including interdisciplinary or cross-disciplinary research.  </w:t>
      </w:r>
    </w:p>
    <w:p w14:paraId="373C89E9" w14:textId="77777777" w:rsidR="0082379A" w:rsidRPr="005F1BB5" w:rsidRDefault="0082379A" w:rsidP="0082379A">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quantitative information within relevant disciplinary contexts.</w:t>
      </w:r>
    </w:p>
    <w:p w14:paraId="2883861D" w14:textId="77777777" w:rsidR="0082379A" w:rsidRPr="005F1BB5" w:rsidRDefault="0082379A" w:rsidP="0082379A">
      <w:pPr>
        <w:pStyle w:val="ListParagraph"/>
        <w:numPr>
          <w:ilvl w:val="0"/>
          <w:numId w:val="2"/>
        </w:numPr>
        <w:tabs>
          <w:tab w:val="left" w:pos="220"/>
          <w:tab w:val="left" w:pos="720"/>
        </w:tabs>
        <w:rPr>
          <w:rFonts w:ascii="Helvetica" w:hAnsi="Helvetica"/>
        </w:rPr>
      </w:pPr>
      <w:r w:rsidRPr="005F1BB5">
        <w:rPr>
          <w:rFonts w:ascii="Helvetica" w:hAnsi="Helvetica"/>
        </w:rPr>
        <w:t>Gather, critically analyze and evaluate qualitative information within relevant disciplinary contexts.</w:t>
      </w:r>
    </w:p>
    <w:p w14:paraId="76978F35" w14:textId="77777777" w:rsidR="0082379A" w:rsidRPr="005F1BB5" w:rsidRDefault="0082379A" w:rsidP="0082379A">
      <w:pPr>
        <w:pStyle w:val="ListParagraph"/>
        <w:numPr>
          <w:ilvl w:val="0"/>
          <w:numId w:val="2"/>
        </w:numPr>
        <w:tabs>
          <w:tab w:val="left" w:pos="220"/>
          <w:tab w:val="left" w:pos="720"/>
        </w:tabs>
        <w:rPr>
          <w:rFonts w:ascii="Helvetica" w:hAnsi="Helvetica"/>
        </w:rPr>
      </w:pPr>
      <w:r w:rsidRPr="005F1BB5">
        <w:rPr>
          <w:rFonts w:ascii="Helvetica" w:hAnsi="Helvetica"/>
        </w:rPr>
        <w:t>Demonstrate the core ethical principles and responsible methods of your discipline.</w:t>
      </w:r>
    </w:p>
    <w:p w14:paraId="411E0A50" w14:textId="77777777" w:rsidR="00CD0E69" w:rsidRDefault="00CD0E69" w:rsidP="008345F6">
      <w:pPr>
        <w:tabs>
          <w:tab w:val="left" w:pos="220"/>
          <w:tab w:val="left" w:pos="720"/>
        </w:tabs>
        <w:rPr>
          <w:rFonts w:ascii="Helvetica" w:hAnsi="Helvetica"/>
        </w:rPr>
      </w:pPr>
    </w:p>
    <w:p w14:paraId="387E8531" w14:textId="77777777" w:rsidR="00CD0E69" w:rsidRPr="008345F6" w:rsidRDefault="00CD0E69" w:rsidP="008345F6">
      <w:pPr>
        <w:tabs>
          <w:tab w:val="left" w:pos="220"/>
          <w:tab w:val="left" w:pos="720"/>
        </w:tabs>
        <w:rPr>
          <w:rFonts w:ascii="Helvetica" w:hAnsi="Helvetica"/>
        </w:rPr>
      </w:pPr>
    </w:p>
    <w:p w14:paraId="1FB00F31" w14:textId="77777777" w:rsidR="00D45DC5" w:rsidRPr="004B200C" w:rsidRDefault="00D45DC5" w:rsidP="00D45DC5">
      <w:pPr>
        <w:tabs>
          <w:tab w:val="left" w:pos="220"/>
          <w:tab w:val="left" w:pos="720"/>
        </w:tabs>
        <w:rPr>
          <w:rFonts w:ascii="Helvetica" w:hAnsi="Helvetica"/>
          <w:b/>
        </w:rPr>
      </w:pPr>
      <w:r w:rsidRPr="004B200C">
        <w:rPr>
          <w:rFonts w:ascii="Helvetica" w:hAnsi="Helvetica"/>
          <w:b/>
        </w:rPr>
        <w:t>Summit Experience</w:t>
      </w:r>
    </w:p>
    <w:p w14:paraId="404382EC" w14:textId="77777777" w:rsidR="00D45DC5" w:rsidRDefault="00D45DC5" w:rsidP="00D45DC5">
      <w:pPr>
        <w:tabs>
          <w:tab w:val="left" w:pos="220"/>
          <w:tab w:val="left" w:pos="720"/>
        </w:tabs>
        <w:rPr>
          <w:rFonts w:ascii="Helvetica" w:hAnsi="Helvetica"/>
        </w:rPr>
      </w:pPr>
    </w:p>
    <w:p w14:paraId="79027372" w14:textId="74AC3FAF" w:rsidR="00D45DC5" w:rsidRPr="00616654" w:rsidRDefault="00D45DC5" w:rsidP="00D45DC5">
      <w:pPr>
        <w:tabs>
          <w:tab w:val="left" w:pos="220"/>
          <w:tab w:val="left" w:pos="720"/>
        </w:tabs>
        <w:rPr>
          <w:rFonts w:ascii="Helvetica" w:hAnsi="Helvetica"/>
        </w:rPr>
      </w:pPr>
      <w:r w:rsidRPr="00492C9C">
        <w:rPr>
          <w:rFonts w:ascii="Helvetica" w:hAnsi="Helvetica"/>
        </w:rPr>
        <w:t xml:space="preserve">Students take a Summit Experience in their major in order to graduate. Summit courses bridge </w:t>
      </w:r>
      <w:r w:rsidR="0019080C">
        <w:rPr>
          <w:rFonts w:ascii="Helvetica" w:hAnsi="Helvetica"/>
        </w:rPr>
        <w:t>Compass Curriculum</w:t>
      </w:r>
      <w:r w:rsidRPr="00492C9C">
        <w:rPr>
          <w:rFonts w:ascii="Helvetica" w:hAnsi="Helvetica"/>
        </w:rPr>
        <w:t xml:space="preserve"> goals with discipline objectives </w:t>
      </w:r>
      <w:r>
        <w:rPr>
          <w:rFonts w:ascii="Helvetica" w:hAnsi="Helvetica"/>
        </w:rPr>
        <w:t>resulting in</w:t>
      </w:r>
      <w:r w:rsidRPr="00492C9C">
        <w:rPr>
          <w:rFonts w:ascii="Helvetica" w:hAnsi="Helvetica"/>
        </w:rPr>
        <w:t xml:space="preserve"> an enriching and</w:t>
      </w:r>
      <w:r>
        <w:rPr>
          <w:rFonts w:ascii="Helvetica" w:hAnsi="Helvetica"/>
        </w:rPr>
        <w:t xml:space="preserve"> culminating experience in a student’s</w:t>
      </w:r>
      <w:r w:rsidRPr="00492C9C">
        <w:rPr>
          <w:rFonts w:ascii="Helvetica" w:hAnsi="Helvetica"/>
        </w:rPr>
        <w:t xml:space="preserve"> undergraduate education.</w:t>
      </w:r>
      <w:r>
        <w:rPr>
          <w:rFonts w:ascii="Helvetica" w:hAnsi="Helvetica"/>
        </w:rPr>
        <w:t xml:space="preserve"> Core components of Summit courses include a focus on core ethical principles of the discipline as well as communication skills. </w:t>
      </w:r>
    </w:p>
    <w:p w14:paraId="6E13C2D7" w14:textId="77777777" w:rsidR="00D45DC5" w:rsidRPr="00492C9C" w:rsidRDefault="00D45DC5" w:rsidP="00D45DC5">
      <w:pPr>
        <w:tabs>
          <w:tab w:val="left" w:pos="220"/>
          <w:tab w:val="left" w:pos="720"/>
        </w:tabs>
        <w:rPr>
          <w:rFonts w:ascii="Helvetica" w:hAnsi="Helvetica"/>
        </w:rPr>
      </w:pPr>
    </w:p>
    <w:p w14:paraId="072697A3" w14:textId="77777777" w:rsidR="00D45DC5" w:rsidRPr="00492C9C" w:rsidRDefault="00D45DC5" w:rsidP="00D45DC5">
      <w:pPr>
        <w:tabs>
          <w:tab w:val="left" w:pos="220"/>
          <w:tab w:val="left" w:pos="720"/>
        </w:tabs>
        <w:rPr>
          <w:rFonts w:ascii="Helvetica" w:hAnsi="Helvetica"/>
        </w:rPr>
      </w:pPr>
      <w:r w:rsidRPr="00492C9C">
        <w:rPr>
          <w:rFonts w:ascii="Helvetica" w:hAnsi="Helvetica"/>
        </w:rPr>
        <w:t>Summit courses help students learn:</w:t>
      </w:r>
    </w:p>
    <w:p w14:paraId="6E94007C" w14:textId="77777777" w:rsidR="00D45DC5" w:rsidRPr="00492C9C" w:rsidRDefault="00D45DC5" w:rsidP="00D45DC5">
      <w:pPr>
        <w:pStyle w:val="ListParagraph"/>
        <w:numPr>
          <w:ilvl w:val="0"/>
          <w:numId w:val="7"/>
        </w:numPr>
        <w:tabs>
          <w:tab w:val="left" w:pos="220"/>
          <w:tab w:val="left" w:pos="720"/>
        </w:tabs>
        <w:rPr>
          <w:rFonts w:ascii="Helvetica" w:hAnsi="Helvetica"/>
        </w:rPr>
      </w:pPr>
      <w:r w:rsidRPr="00492C9C">
        <w:rPr>
          <w:rFonts w:ascii="Helvetica" w:hAnsi="Helvetica"/>
        </w:rPr>
        <w:t>Critical or creative thinking</w:t>
      </w:r>
      <w:r>
        <w:rPr>
          <w:rFonts w:ascii="Helvetica" w:hAnsi="Helvetica"/>
        </w:rPr>
        <w:t>.</w:t>
      </w:r>
    </w:p>
    <w:p w14:paraId="3EE37EB2" w14:textId="77777777" w:rsidR="00D45DC5" w:rsidRPr="00492C9C" w:rsidRDefault="00D45DC5" w:rsidP="00D45DC5">
      <w:pPr>
        <w:pStyle w:val="ListParagraph"/>
        <w:numPr>
          <w:ilvl w:val="0"/>
          <w:numId w:val="7"/>
        </w:numPr>
        <w:tabs>
          <w:tab w:val="left" w:pos="220"/>
          <w:tab w:val="left" w:pos="720"/>
        </w:tabs>
        <w:rPr>
          <w:rFonts w:ascii="Helvetica" w:hAnsi="Helvetica"/>
        </w:rPr>
      </w:pPr>
      <w:r w:rsidRPr="00492C9C">
        <w:rPr>
          <w:rFonts w:ascii="Helvetica" w:hAnsi="Helvetica"/>
        </w:rPr>
        <w:t>Quantitative or Qualitative reasoning</w:t>
      </w:r>
      <w:r>
        <w:rPr>
          <w:rFonts w:ascii="Helvetica" w:hAnsi="Helvetica"/>
        </w:rPr>
        <w:t>.</w:t>
      </w:r>
    </w:p>
    <w:p w14:paraId="38805100" w14:textId="77777777" w:rsidR="00D45DC5" w:rsidRPr="00492C9C" w:rsidRDefault="00D45DC5" w:rsidP="00D45DC5">
      <w:pPr>
        <w:pStyle w:val="ListParagraph"/>
        <w:numPr>
          <w:ilvl w:val="0"/>
          <w:numId w:val="7"/>
        </w:numPr>
        <w:tabs>
          <w:tab w:val="left" w:pos="220"/>
          <w:tab w:val="left" w:pos="720"/>
        </w:tabs>
        <w:rPr>
          <w:rFonts w:ascii="Helvetica" w:hAnsi="Helvetica"/>
        </w:rPr>
      </w:pPr>
      <w:r w:rsidRPr="00492C9C">
        <w:rPr>
          <w:rFonts w:ascii="Helvetica" w:hAnsi="Helvetica"/>
        </w:rPr>
        <w:t>Communication (public speaking/presenting, interpersonal (one to one) and/or group communication, or digital, visual, and performance media.</w:t>
      </w:r>
    </w:p>
    <w:p w14:paraId="2DB03AC7" w14:textId="77777777" w:rsidR="00D45DC5" w:rsidRPr="00492C9C" w:rsidRDefault="00D45DC5" w:rsidP="00D45DC5">
      <w:pPr>
        <w:pStyle w:val="ListParagraph"/>
        <w:numPr>
          <w:ilvl w:val="0"/>
          <w:numId w:val="7"/>
        </w:numPr>
        <w:tabs>
          <w:tab w:val="left" w:pos="220"/>
          <w:tab w:val="left" w:pos="720"/>
        </w:tabs>
        <w:rPr>
          <w:rFonts w:ascii="Helvetica" w:hAnsi="Helvetica"/>
        </w:rPr>
      </w:pPr>
      <w:r w:rsidRPr="00492C9C">
        <w:rPr>
          <w:rFonts w:ascii="Helvetica" w:hAnsi="Helvetica"/>
        </w:rPr>
        <w:t>Core ethical principles in the discipline</w:t>
      </w:r>
      <w:r>
        <w:rPr>
          <w:rFonts w:ascii="Helvetica" w:hAnsi="Helvetica"/>
        </w:rPr>
        <w:t>.</w:t>
      </w:r>
    </w:p>
    <w:p w14:paraId="5CCBAC99" w14:textId="77777777" w:rsidR="00D45DC5" w:rsidRPr="00492C9C" w:rsidRDefault="00D45DC5" w:rsidP="00D45DC5">
      <w:pPr>
        <w:tabs>
          <w:tab w:val="left" w:pos="220"/>
          <w:tab w:val="left" w:pos="720"/>
        </w:tabs>
        <w:rPr>
          <w:rFonts w:ascii="Helvetica" w:hAnsi="Helvetica"/>
        </w:rPr>
      </w:pPr>
    </w:p>
    <w:p w14:paraId="0CA94E4A" w14:textId="77777777" w:rsidR="00D45DC5" w:rsidRPr="00492C9C" w:rsidRDefault="00D45DC5" w:rsidP="00D45DC5">
      <w:pPr>
        <w:pStyle w:val="Default"/>
        <w:rPr>
          <w:rFonts w:ascii="Helvetica" w:hAnsi="Helvetica"/>
        </w:rPr>
      </w:pPr>
    </w:p>
    <w:p w14:paraId="562D2527" w14:textId="77777777" w:rsidR="00D45DC5" w:rsidRPr="006E179E" w:rsidRDefault="00D45DC5" w:rsidP="00D45DC5">
      <w:pPr>
        <w:pStyle w:val="Default"/>
        <w:rPr>
          <w:rFonts w:ascii="Helvetica" w:hAnsi="Helvetica"/>
          <w:i/>
        </w:rPr>
      </w:pPr>
      <w:r w:rsidRPr="006E179E">
        <w:rPr>
          <w:rFonts w:ascii="Helvetica" w:hAnsi="Helvetica"/>
          <w:i/>
        </w:rPr>
        <w:t>Essential Learning Outcomes (choose those appropriate for your course):</w:t>
      </w:r>
    </w:p>
    <w:p w14:paraId="1CF732D2" w14:textId="77777777" w:rsidR="00D45DC5" w:rsidRPr="006E179E" w:rsidRDefault="00D45DC5" w:rsidP="00D45DC5">
      <w:pPr>
        <w:pStyle w:val="Default"/>
        <w:rPr>
          <w:rFonts w:ascii="Helvetica" w:hAnsi="Helvetica"/>
          <w:i/>
        </w:rPr>
      </w:pPr>
    </w:p>
    <w:p w14:paraId="52655A1C" w14:textId="77777777" w:rsidR="00D45DC5" w:rsidRPr="008345F6" w:rsidRDefault="00D45DC5" w:rsidP="00D45DC5">
      <w:pPr>
        <w:pStyle w:val="ListParagraph"/>
        <w:numPr>
          <w:ilvl w:val="0"/>
          <w:numId w:val="2"/>
        </w:numPr>
        <w:tabs>
          <w:tab w:val="left" w:pos="220"/>
          <w:tab w:val="left" w:pos="720"/>
        </w:tabs>
        <w:rPr>
          <w:rFonts w:ascii="Helvetica" w:hAnsi="Helvetica"/>
        </w:rPr>
      </w:pPr>
      <w:r w:rsidRPr="008345F6">
        <w:rPr>
          <w:rFonts w:ascii="Helvetica" w:hAnsi="Helvetica"/>
        </w:rPr>
        <w:t>Gather, critically analyze and evaluate quantitative information within relevant disciplinary contexts.</w:t>
      </w:r>
    </w:p>
    <w:p w14:paraId="153ECA61" w14:textId="77777777" w:rsidR="00D45DC5" w:rsidRPr="008345F6" w:rsidRDefault="00D45DC5" w:rsidP="00D45DC5">
      <w:pPr>
        <w:pStyle w:val="ListParagraph"/>
        <w:numPr>
          <w:ilvl w:val="0"/>
          <w:numId w:val="2"/>
        </w:numPr>
        <w:tabs>
          <w:tab w:val="left" w:pos="220"/>
          <w:tab w:val="left" w:pos="720"/>
        </w:tabs>
        <w:rPr>
          <w:rFonts w:ascii="Helvetica" w:hAnsi="Helvetica"/>
        </w:rPr>
      </w:pPr>
      <w:r w:rsidRPr="008345F6">
        <w:rPr>
          <w:rFonts w:ascii="Helvetica" w:hAnsi="Helvetica"/>
        </w:rPr>
        <w:t>Gather, critically analyze and evaluate qualitative information within relevant disciplinary contexts.</w:t>
      </w:r>
    </w:p>
    <w:p w14:paraId="24E6956D" w14:textId="77777777" w:rsidR="00D45DC5" w:rsidRDefault="00D45DC5" w:rsidP="00D45DC5">
      <w:pPr>
        <w:pStyle w:val="ListParagraph"/>
        <w:widowControl/>
        <w:numPr>
          <w:ilvl w:val="0"/>
          <w:numId w:val="2"/>
        </w:numPr>
        <w:tabs>
          <w:tab w:val="left" w:pos="1800"/>
        </w:tabs>
        <w:autoSpaceDE/>
        <w:autoSpaceDN/>
        <w:adjustRightInd/>
        <w:spacing w:after="200" w:line="276" w:lineRule="auto"/>
        <w:rPr>
          <w:rFonts w:ascii="Helvetica" w:hAnsi="Helvetica"/>
        </w:rPr>
      </w:pPr>
      <w:r w:rsidRPr="008345F6">
        <w:rPr>
          <w:rFonts w:ascii="Helvetica" w:hAnsi="Helvetica"/>
        </w:rPr>
        <w:t>Communicate through a prepared, purposeful, presentation or goal-oriented interpersonal or group interaction.</w:t>
      </w:r>
      <w:r>
        <w:rPr>
          <w:rFonts w:ascii="Helvetica" w:hAnsi="Helvetica"/>
        </w:rPr>
        <w:t>*,**</w:t>
      </w:r>
    </w:p>
    <w:p w14:paraId="3CFF3430" w14:textId="77777777" w:rsidR="00D45DC5" w:rsidRPr="008345F6" w:rsidRDefault="00D45DC5" w:rsidP="00D45DC5">
      <w:pPr>
        <w:pStyle w:val="ListParagraph"/>
        <w:numPr>
          <w:ilvl w:val="0"/>
          <w:numId w:val="2"/>
        </w:numPr>
        <w:tabs>
          <w:tab w:val="left" w:pos="220"/>
          <w:tab w:val="left" w:pos="720"/>
        </w:tabs>
        <w:rPr>
          <w:rFonts w:ascii="Helvetica" w:hAnsi="Helvetica"/>
        </w:rPr>
      </w:pPr>
      <w:r w:rsidRPr="008345F6">
        <w:rPr>
          <w:rFonts w:ascii="Helvetica" w:hAnsi="Helvetica"/>
        </w:rPr>
        <w:lastRenderedPageBreak/>
        <w:t>Demonstrate the core ethical principles and responsible methods of your discipline.</w:t>
      </w:r>
      <w:r>
        <w:rPr>
          <w:rFonts w:ascii="Helvetica" w:hAnsi="Helvetica"/>
        </w:rPr>
        <w:t>*</w:t>
      </w:r>
    </w:p>
    <w:p w14:paraId="2581FB1E" w14:textId="77777777" w:rsidR="00D45DC5" w:rsidRPr="008345F6" w:rsidRDefault="00D45DC5" w:rsidP="00D45DC5">
      <w:pPr>
        <w:pStyle w:val="ListParagraph"/>
        <w:widowControl/>
        <w:autoSpaceDE/>
        <w:autoSpaceDN/>
        <w:adjustRightInd/>
        <w:spacing w:after="200" w:line="276" w:lineRule="auto"/>
        <w:rPr>
          <w:rFonts w:ascii="Helvetica" w:hAnsi="Helvetica"/>
        </w:rPr>
      </w:pPr>
    </w:p>
    <w:p w14:paraId="068B7409" w14:textId="77777777" w:rsidR="00D45DC5" w:rsidRPr="00492C9C" w:rsidRDefault="00D45DC5" w:rsidP="00D45DC5">
      <w:pPr>
        <w:pStyle w:val="Default"/>
        <w:rPr>
          <w:rFonts w:ascii="Helvetica" w:hAnsi="Helvetica"/>
        </w:rPr>
      </w:pPr>
      <w:r>
        <w:rPr>
          <w:rFonts w:ascii="Helvetica" w:hAnsi="Helvetica"/>
        </w:rPr>
        <w:t>* These are required aspects of a Summit course or experience. You can choose to focus on either quantitative or qualitative information.</w:t>
      </w:r>
    </w:p>
    <w:p w14:paraId="2EEF3159" w14:textId="77777777" w:rsidR="00D45DC5" w:rsidRDefault="00D45DC5" w:rsidP="00D45DC5">
      <w:pPr>
        <w:tabs>
          <w:tab w:val="left" w:pos="220"/>
          <w:tab w:val="left" w:pos="720"/>
        </w:tabs>
        <w:rPr>
          <w:rFonts w:ascii="Helvetica" w:hAnsi="Helvetica"/>
        </w:rPr>
      </w:pPr>
    </w:p>
    <w:p w14:paraId="2944E007" w14:textId="77777777" w:rsidR="00D45DC5" w:rsidRPr="00492C9C" w:rsidRDefault="00D45DC5" w:rsidP="00D45DC5">
      <w:pPr>
        <w:tabs>
          <w:tab w:val="left" w:pos="220"/>
          <w:tab w:val="left" w:pos="720"/>
        </w:tabs>
        <w:rPr>
          <w:rFonts w:ascii="Helvetica" w:hAnsi="Helvetica"/>
        </w:rPr>
      </w:pPr>
    </w:p>
    <w:p w14:paraId="525324F7" w14:textId="76DDEC83" w:rsidR="00D45DC5" w:rsidRPr="00616654" w:rsidRDefault="00D45DC5" w:rsidP="00D45DC5">
      <w:pPr>
        <w:tabs>
          <w:tab w:val="left" w:pos="220"/>
          <w:tab w:val="left" w:pos="720"/>
        </w:tabs>
        <w:rPr>
          <w:rFonts w:ascii="Helvetica" w:hAnsi="Helvetica"/>
        </w:rPr>
      </w:pPr>
      <w:r>
        <w:rPr>
          <w:rFonts w:ascii="Helvetica" w:hAnsi="Helvetica"/>
          <w:i/>
        </w:rPr>
        <w:t>**Faculty. Note that support and resources are available to help you</w:t>
      </w:r>
      <w:r w:rsidRPr="00616654">
        <w:rPr>
          <w:rFonts w:ascii="Helvetica" w:hAnsi="Helvetica"/>
          <w:i/>
        </w:rPr>
        <w:t xml:space="preserve"> with </w:t>
      </w:r>
      <w:r>
        <w:rPr>
          <w:rFonts w:ascii="Helvetica" w:hAnsi="Helvetica"/>
          <w:i/>
        </w:rPr>
        <w:t xml:space="preserve">the communication aspect of </w:t>
      </w:r>
      <w:r w:rsidRPr="00616654">
        <w:rPr>
          <w:rFonts w:ascii="Helvetica" w:hAnsi="Helvetica"/>
          <w:i/>
        </w:rPr>
        <w:t>your Summit course</w:t>
      </w:r>
      <w:r>
        <w:rPr>
          <w:rFonts w:ascii="Helvetica" w:hAnsi="Helvetica"/>
          <w:i/>
        </w:rPr>
        <w:t xml:space="preserve">. </w:t>
      </w:r>
      <w:r>
        <w:rPr>
          <w:rFonts w:ascii="Helvetica" w:hAnsi="Helvetica"/>
        </w:rPr>
        <w:t xml:space="preserve">  Please see the Compass Curriculum Faculty Homepage for a description of</w:t>
      </w:r>
      <w:r w:rsidR="00CF2C20">
        <w:rPr>
          <w:rFonts w:ascii="Helvetica" w:hAnsi="Helvetica"/>
        </w:rPr>
        <w:t xml:space="preserve"> communication in Summit courses</w:t>
      </w:r>
      <w:r>
        <w:rPr>
          <w:rFonts w:ascii="Helvetica" w:hAnsi="Helvetica"/>
        </w:rPr>
        <w:t xml:space="preserve">. Look under the section “Policies and Course Snapshots” for this information. Prof. </w:t>
      </w:r>
      <w:r w:rsidRPr="00616654">
        <w:rPr>
          <w:rFonts w:ascii="Helvetica" w:hAnsi="Helvetica"/>
        </w:rPr>
        <w:t>Erica Allgood,</w:t>
      </w:r>
      <w:r>
        <w:rPr>
          <w:rFonts w:ascii="Helvetica" w:hAnsi="Helvetica"/>
        </w:rPr>
        <w:t xml:space="preserve"> (</w:t>
      </w:r>
      <w:hyperlink r:id="rId7" w:history="1">
        <w:r w:rsidRPr="00616654">
          <w:rPr>
            <w:rStyle w:val="Hyperlink"/>
            <w:rFonts w:ascii="Helvetica" w:hAnsi="Helvetica"/>
          </w:rPr>
          <w:t>eallgood@uccs.edu</w:t>
        </w:r>
      </w:hyperlink>
      <w:r w:rsidRPr="00616654">
        <w:rPr>
          <w:rFonts w:ascii="Helvetica" w:hAnsi="Helvetica"/>
        </w:rPr>
        <w:t xml:space="preserve">, </w:t>
      </w:r>
      <w:r>
        <w:rPr>
          <w:rFonts w:ascii="Helvetica" w:hAnsi="Helvetica"/>
        </w:rPr>
        <w:t xml:space="preserve">Director of the </w:t>
      </w:r>
      <w:r w:rsidRPr="00616654">
        <w:rPr>
          <w:rFonts w:ascii="Helvetica" w:hAnsi="Helvetica"/>
        </w:rPr>
        <w:t>Comm</w:t>
      </w:r>
      <w:r>
        <w:rPr>
          <w:rFonts w:ascii="Helvetica" w:hAnsi="Helvetica"/>
        </w:rPr>
        <w:t>unication</w:t>
      </w:r>
      <w:r w:rsidRPr="00616654">
        <w:rPr>
          <w:rFonts w:ascii="Helvetica" w:hAnsi="Helvetica"/>
        </w:rPr>
        <w:t xml:space="preserve"> Center</w:t>
      </w:r>
      <w:r>
        <w:rPr>
          <w:rFonts w:ascii="Helvetica" w:hAnsi="Helvetica"/>
        </w:rPr>
        <w:t>) or Prof. Sherry Morreale, (</w:t>
      </w:r>
      <w:hyperlink r:id="rId8" w:history="1">
        <w:r w:rsidRPr="006E179E">
          <w:rPr>
            <w:rStyle w:val="Hyperlink"/>
            <w:rFonts w:ascii="Helvetica" w:eastAsiaTheme="minorHAnsi" w:hAnsi="Helvetica" w:cs="Arial"/>
            <w:b/>
            <w:bCs/>
          </w:rPr>
          <w:t>smorreal@uccs.edu</w:t>
        </w:r>
      </w:hyperlink>
      <w:r>
        <w:rPr>
          <w:rFonts w:ascii="Helvetica" w:hAnsi="Helvetica"/>
        </w:rPr>
        <w:t>, Dept. of Communication) are available to collaborate</w:t>
      </w:r>
      <w:r w:rsidRPr="00616654">
        <w:rPr>
          <w:rFonts w:ascii="Helvetica" w:hAnsi="Helvetica"/>
        </w:rPr>
        <w:t xml:space="preserve"> </w:t>
      </w:r>
      <w:r>
        <w:rPr>
          <w:rFonts w:ascii="Helvetica" w:hAnsi="Helvetica"/>
        </w:rPr>
        <w:t xml:space="preserve">directly </w:t>
      </w:r>
      <w:r w:rsidRPr="00616654">
        <w:rPr>
          <w:rFonts w:ascii="Helvetica" w:hAnsi="Helvetica"/>
        </w:rPr>
        <w:t>with faculty to</w:t>
      </w:r>
      <w:r>
        <w:rPr>
          <w:rFonts w:ascii="Helvetica" w:hAnsi="Helvetica"/>
        </w:rPr>
        <w:t xml:space="preserve"> incorporate communication into their Summit courses.</w:t>
      </w:r>
    </w:p>
    <w:p w14:paraId="5ABDE8F4" w14:textId="77777777" w:rsidR="00D45DC5" w:rsidRDefault="00D45DC5" w:rsidP="00D45DC5">
      <w:pPr>
        <w:tabs>
          <w:tab w:val="left" w:pos="220"/>
          <w:tab w:val="left" w:pos="720"/>
        </w:tabs>
        <w:rPr>
          <w:rFonts w:ascii="Helvetica" w:hAnsi="Helvetica"/>
        </w:rPr>
      </w:pPr>
    </w:p>
    <w:p w14:paraId="5BABC587" w14:textId="6D52E1DF" w:rsidR="00731E5D" w:rsidRPr="008345F6" w:rsidRDefault="00731E5D" w:rsidP="00D45DC5">
      <w:pPr>
        <w:tabs>
          <w:tab w:val="left" w:pos="220"/>
          <w:tab w:val="left" w:pos="720"/>
        </w:tabs>
        <w:rPr>
          <w:rFonts w:ascii="Helvetica" w:hAnsi="Helvetica"/>
        </w:rPr>
      </w:pPr>
    </w:p>
    <w:sectPr w:rsidR="00731E5D" w:rsidRPr="008345F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1DF8C" w14:textId="77777777" w:rsidR="007227FE" w:rsidRDefault="007227FE" w:rsidP="004B200C">
      <w:r>
        <w:separator/>
      </w:r>
    </w:p>
  </w:endnote>
  <w:endnote w:type="continuationSeparator" w:id="0">
    <w:p w14:paraId="37412763" w14:textId="77777777" w:rsidR="007227FE" w:rsidRDefault="007227FE" w:rsidP="004B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9ECC" w14:textId="77777777" w:rsidR="0019080C" w:rsidRDefault="0019080C" w:rsidP="004B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6D4E2" w14:textId="77777777" w:rsidR="0019080C" w:rsidRDefault="0019080C" w:rsidP="004B20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506E" w14:textId="77777777" w:rsidR="0019080C" w:rsidRDefault="0019080C" w:rsidP="004B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59C">
      <w:rPr>
        <w:rStyle w:val="PageNumber"/>
        <w:noProof/>
      </w:rPr>
      <w:t>5</w:t>
    </w:r>
    <w:r>
      <w:rPr>
        <w:rStyle w:val="PageNumber"/>
      </w:rPr>
      <w:fldChar w:fldCharType="end"/>
    </w:r>
  </w:p>
  <w:p w14:paraId="599222A1" w14:textId="77777777" w:rsidR="0019080C" w:rsidRDefault="0019080C" w:rsidP="004B20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1BFBA" w14:textId="77777777" w:rsidR="007227FE" w:rsidRDefault="007227FE" w:rsidP="004B200C">
      <w:r>
        <w:separator/>
      </w:r>
    </w:p>
  </w:footnote>
  <w:footnote w:type="continuationSeparator" w:id="0">
    <w:p w14:paraId="099D2CB8" w14:textId="77777777" w:rsidR="007227FE" w:rsidRDefault="007227FE" w:rsidP="004B2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1DAE"/>
    <w:multiLevelType w:val="hybridMultilevel"/>
    <w:tmpl w:val="586EF52A"/>
    <w:lvl w:ilvl="0" w:tplc="B54E12C4">
      <w:start w:val="1"/>
      <w:numFmt w:val="decimal"/>
      <w:lvlText w:val="%1."/>
      <w:lvlJc w:val="left"/>
      <w:pPr>
        <w:ind w:left="720" w:hanging="360"/>
      </w:pPr>
      <w:rPr>
        <w:rFonts w:ascii="Calibri" w:hAnsi="Calibr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960FF"/>
    <w:multiLevelType w:val="hybridMultilevel"/>
    <w:tmpl w:val="E25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70A5C"/>
    <w:multiLevelType w:val="hybridMultilevel"/>
    <w:tmpl w:val="304C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55B96"/>
    <w:multiLevelType w:val="hybridMultilevel"/>
    <w:tmpl w:val="B66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747D7"/>
    <w:multiLevelType w:val="hybridMultilevel"/>
    <w:tmpl w:val="6BB6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B5143"/>
    <w:multiLevelType w:val="hybridMultilevel"/>
    <w:tmpl w:val="909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0562A"/>
    <w:multiLevelType w:val="hybridMultilevel"/>
    <w:tmpl w:val="90E2D5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230E41"/>
    <w:multiLevelType w:val="hybridMultilevel"/>
    <w:tmpl w:val="033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B9"/>
    <w:rsid w:val="000B2D3B"/>
    <w:rsid w:val="00130E78"/>
    <w:rsid w:val="00143277"/>
    <w:rsid w:val="0019080C"/>
    <w:rsid w:val="001926EC"/>
    <w:rsid w:val="001B28BA"/>
    <w:rsid w:val="001D4659"/>
    <w:rsid w:val="00205001"/>
    <w:rsid w:val="002139D1"/>
    <w:rsid w:val="00344191"/>
    <w:rsid w:val="003C0356"/>
    <w:rsid w:val="003E2AF9"/>
    <w:rsid w:val="00404467"/>
    <w:rsid w:val="00491D07"/>
    <w:rsid w:val="00492C9C"/>
    <w:rsid w:val="00496E4D"/>
    <w:rsid w:val="004B200C"/>
    <w:rsid w:val="004B2CD2"/>
    <w:rsid w:val="004B34BB"/>
    <w:rsid w:val="0053354C"/>
    <w:rsid w:val="00586EE5"/>
    <w:rsid w:val="00616654"/>
    <w:rsid w:val="006E179E"/>
    <w:rsid w:val="006E582C"/>
    <w:rsid w:val="00703E17"/>
    <w:rsid w:val="007227FE"/>
    <w:rsid w:val="00731E5D"/>
    <w:rsid w:val="00744585"/>
    <w:rsid w:val="00805526"/>
    <w:rsid w:val="0082379A"/>
    <w:rsid w:val="00831D02"/>
    <w:rsid w:val="008345F6"/>
    <w:rsid w:val="00853AAC"/>
    <w:rsid w:val="0085759C"/>
    <w:rsid w:val="008606F4"/>
    <w:rsid w:val="00887A86"/>
    <w:rsid w:val="008970A3"/>
    <w:rsid w:val="008C315E"/>
    <w:rsid w:val="008D7CB9"/>
    <w:rsid w:val="00902A27"/>
    <w:rsid w:val="009956F2"/>
    <w:rsid w:val="009E7A10"/>
    <w:rsid w:val="009F23D0"/>
    <w:rsid w:val="00B601FE"/>
    <w:rsid w:val="00B619AE"/>
    <w:rsid w:val="00B90C22"/>
    <w:rsid w:val="00B935F2"/>
    <w:rsid w:val="00BB5A3A"/>
    <w:rsid w:val="00BD044E"/>
    <w:rsid w:val="00CA60A3"/>
    <w:rsid w:val="00CD0E69"/>
    <w:rsid w:val="00CF2C20"/>
    <w:rsid w:val="00CF6A21"/>
    <w:rsid w:val="00D45DC5"/>
    <w:rsid w:val="00D516DD"/>
    <w:rsid w:val="00DB4812"/>
    <w:rsid w:val="00DE57F9"/>
    <w:rsid w:val="00F13551"/>
    <w:rsid w:val="00F16EDD"/>
    <w:rsid w:val="00F74C06"/>
    <w:rsid w:val="00FC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B92E8"/>
  <w15:docId w15:val="{8A3D6375-ABB6-4251-B10F-08F48FB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A3"/>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0A3"/>
    <w:rPr>
      <w:rFonts w:ascii="Lucida Grande" w:eastAsia="Times New Roman" w:hAnsi="Lucida Grande" w:cs="Times New Roman"/>
      <w:sz w:val="18"/>
      <w:szCs w:val="18"/>
    </w:rPr>
  </w:style>
  <w:style w:type="paragraph" w:styleId="ListParagraph">
    <w:name w:val="List Paragraph"/>
    <w:basedOn w:val="Normal"/>
    <w:uiPriority w:val="34"/>
    <w:qFormat/>
    <w:rsid w:val="00731E5D"/>
    <w:pPr>
      <w:ind w:left="720"/>
      <w:contextualSpacing/>
    </w:pPr>
  </w:style>
  <w:style w:type="paragraph" w:customStyle="1" w:styleId="Default">
    <w:name w:val="Default"/>
    <w:rsid w:val="008345F6"/>
    <w:pPr>
      <w:widowControl w:val="0"/>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4B200C"/>
    <w:pPr>
      <w:tabs>
        <w:tab w:val="center" w:pos="4320"/>
        <w:tab w:val="right" w:pos="8640"/>
      </w:tabs>
    </w:pPr>
  </w:style>
  <w:style w:type="character" w:customStyle="1" w:styleId="FooterChar">
    <w:name w:val="Footer Char"/>
    <w:basedOn w:val="DefaultParagraphFont"/>
    <w:link w:val="Footer"/>
    <w:uiPriority w:val="99"/>
    <w:rsid w:val="004B200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B200C"/>
  </w:style>
  <w:style w:type="character" w:styleId="Hyperlink">
    <w:name w:val="Hyperlink"/>
    <w:basedOn w:val="DefaultParagraphFont"/>
    <w:uiPriority w:val="99"/>
    <w:unhideWhenUsed/>
    <w:rsid w:val="00F74C06"/>
    <w:rPr>
      <w:color w:val="0563C1" w:themeColor="hyperlink"/>
      <w:u w:val="single"/>
    </w:rPr>
  </w:style>
  <w:style w:type="character" w:styleId="FollowedHyperlink">
    <w:name w:val="FollowedHyperlink"/>
    <w:basedOn w:val="DefaultParagraphFont"/>
    <w:uiPriority w:val="99"/>
    <w:semiHidden/>
    <w:unhideWhenUsed/>
    <w:rsid w:val="00F13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al@uccs.edu" TargetMode="External"/><Relationship Id="rId3" Type="http://schemas.openxmlformats.org/officeDocument/2006/relationships/settings" Target="settings.xml"/><Relationship Id="rId7" Type="http://schemas.openxmlformats.org/officeDocument/2006/relationships/hyperlink" Target="mailto:eallgood@ucc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Jimenez</dc:creator>
  <cp:lastModifiedBy>Steve Jennings</cp:lastModifiedBy>
  <cp:revision>2</cp:revision>
  <dcterms:created xsi:type="dcterms:W3CDTF">2015-04-23T20:47:00Z</dcterms:created>
  <dcterms:modified xsi:type="dcterms:W3CDTF">2015-04-23T20:47:00Z</dcterms:modified>
</cp:coreProperties>
</file>