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09ACC" w14:textId="77777777" w:rsidR="00BA7B27" w:rsidRDefault="00BA7B27" w:rsidP="000259D8">
      <w:pPr>
        <w:jc w:val="center"/>
        <w:rPr>
          <w:b/>
          <w:sz w:val="20"/>
          <w:szCs w:val="20"/>
        </w:rPr>
      </w:pPr>
    </w:p>
    <w:p w14:paraId="41F7DA83" w14:textId="31CAD122" w:rsidR="000259D8" w:rsidRDefault="00272AC9" w:rsidP="000259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Compass Curriculum Inclusiveness Rubric</w:t>
      </w:r>
    </w:p>
    <w:p w14:paraId="3851B649" w14:textId="71045A3E" w:rsidR="00272AC9" w:rsidRPr="00991C2D" w:rsidRDefault="00705031" w:rsidP="000259D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April</w:t>
      </w:r>
      <w:r w:rsidR="00272AC9">
        <w:rPr>
          <w:b/>
          <w:sz w:val="20"/>
          <w:szCs w:val="20"/>
        </w:rPr>
        <w:t xml:space="preserve"> 2016</w:t>
      </w:r>
    </w:p>
    <w:p w14:paraId="5C86AFFA" w14:textId="66552A93" w:rsidR="000259D8" w:rsidRPr="00BA7B27" w:rsidRDefault="00272AC9" w:rsidP="00BA7B27">
      <w:pPr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SLO</w:t>
      </w:r>
      <w:r w:rsidR="00991C2D">
        <w:rPr>
          <w:b/>
          <w:sz w:val="20"/>
          <w:szCs w:val="20"/>
        </w:rPr>
        <w:t>: “</w:t>
      </w:r>
      <w:r w:rsidR="00991C2D" w:rsidRPr="00991C2D">
        <w:rPr>
          <w:b/>
          <w:i/>
          <w:sz w:val="20"/>
          <w:szCs w:val="20"/>
        </w:rPr>
        <w:t>Articulate origins, influences, and impacts of inclusion and exclusion within societies OR demonstrate competency for cultural responsiveness across social differences.”</w:t>
      </w:r>
    </w:p>
    <w:p w14:paraId="3619E23D" w14:textId="77777777" w:rsidR="000259D8" w:rsidRPr="00F06FF9" w:rsidRDefault="000259D8">
      <w:pPr>
        <w:rPr>
          <w:sz w:val="20"/>
          <w:szCs w:val="20"/>
        </w:rPr>
      </w:pPr>
    </w:p>
    <w:tbl>
      <w:tblPr>
        <w:tblStyle w:val="TableGrid"/>
        <w:tblW w:w="14382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1525"/>
        <w:gridCol w:w="3672"/>
        <w:gridCol w:w="3371"/>
        <w:gridCol w:w="2492"/>
        <w:gridCol w:w="1972"/>
        <w:gridCol w:w="1350"/>
      </w:tblGrid>
      <w:tr w:rsidR="005A44E9" w:rsidRPr="00F06FF9" w14:paraId="5BF3ECE6" w14:textId="77777777" w:rsidTr="00407F9B">
        <w:trPr>
          <w:trHeight w:val="805"/>
        </w:trPr>
        <w:tc>
          <w:tcPr>
            <w:tcW w:w="1525" w:type="dxa"/>
          </w:tcPr>
          <w:p w14:paraId="1A08FE87" w14:textId="48F2CE38" w:rsidR="00531618" w:rsidRPr="00F06FF9" w:rsidRDefault="0033178B" w:rsidP="003317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  <w:r w:rsidR="005316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</w:tcPr>
          <w:p w14:paraId="661935A4" w14:textId="77777777" w:rsidR="000259D8" w:rsidRPr="00F06FF9" w:rsidRDefault="000259D8" w:rsidP="000259D8">
            <w:pPr>
              <w:jc w:val="center"/>
              <w:rPr>
                <w:b/>
                <w:sz w:val="20"/>
                <w:szCs w:val="20"/>
              </w:rPr>
            </w:pPr>
            <w:r w:rsidRPr="00F06FF9">
              <w:rPr>
                <w:b/>
                <w:sz w:val="20"/>
                <w:szCs w:val="20"/>
              </w:rPr>
              <w:t>4</w:t>
            </w:r>
          </w:p>
          <w:p w14:paraId="702BC20C" w14:textId="77777777" w:rsidR="000259D8" w:rsidRPr="00F06FF9" w:rsidRDefault="000259D8" w:rsidP="000259D8">
            <w:pPr>
              <w:jc w:val="center"/>
              <w:rPr>
                <w:b/>
                <w:sz w:val="20"/>
                <w:szCs w:val="20"/>
              </w:rPr>
            </w:pPr>
            <w:r w:rsidRPr="00F06FF9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3371" w:type="dxa"/>
          </w:tcPr>
          <w:p w14:paraId="59C02EA9" w14:textId="77777777" w:rsidR="000259D8" w:rsidRPr="00F06FF9" w:rsidRDefault="000259D8" w:rsidP="000259D8">
            <w:pPr>
              <w:jc w:val="center"/>
              <w:rPr>
                <w:b/>
                <w:sz w:val="20"/>
                <w:szCs w:val="20"/>
              </w:rPr>
            </w:pPr>
            <w:r w:rsidRPr="00F06FF9">
              <w:rPr>
                <w:b/>
                <w:sz w:val="20"/>
                <w:szCs w:val="20"/>
              </w:rPr>
              <w:t>3</w:t>
            </w:r>
          </w:p>
          <w:p w14:paraId="3CCADD3D" w14:textId="393F0EAF" w:rsidR="000259D8" w:rsidRPr="00F06FF9" w:rsidRDefault="00AD4A12" w:rsidP="0002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2492" w:type="dxa"/>
          </w:tcPr>
          <w:p w14:paraId="4D9650D0" w14:textId="77777777" w:rsidR="000259D8" w:rsidRPr="00F06FF9" w:rsidRDefault="000259D8" w:rsidP="000259D8">
            <w:pPr>
              <w:jc w:val="center"/>
              <w:rPr>
                <w:b/>
                <w:sz w:val="20"/>
                <w:szCs w:val="20"/>
              </w:rPr>
            </w:pPr>
            <w:r w:rsidRPr="00F06FF9">
              <w:rPr>
                <w:b/>
                <w:sz w:val="20"/>
                <w:szCs w:val="20"/>
              </w:rPr>
              <w:t>2</w:t>
            </w:r>
          </w:p>
          <w:p w14:paraId="1AA72BBC" w14:textId="356ECAE6" w:rsidR="000259D8" w:rsidRPr="00F06FF9" w:rsidRDefault="00AD4A12" w:rsidP="0002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972" w:type="dxa"/>
          </w:tcPr>
          <w:p w14:paraId="1A457B8E" w14:textId="77777777" w:rsidR="000259D8" w:rsidRPr="00F06FF9" w:rsidRDefault="000259D8" w:rsidP="000259D8">
            <w:pPr>
              <w:jc w:val="center"/>
              <w:rPr>
                <w:b/>
                <w:sz w:val="20"/>
                <w:szCs w:val="20"/>
              </w:rPr>
            </w:pPr>
            <w:r w:rsidRPr="00F06FF9">
              <w:rPr>
                <w:b/>
                <w:sz w:val="20"/>
                <w:szCs w:val="20"/>
              </w:rPr>
              <w:t>1</w:t>
            </w:r>
          </w:p>
          <w:p w14:paraId="76A1A929" w14:textId="74BEEEE3" w:rsidR="000259D8" w:rsidRPr="00F06FF9" w:rsidRDefault="00AD4A12" w:rsidP="000259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Beginning</w:t>
            </w:r>
          </w:p>
        </w:tc>
        <w:tc>
          <w:tcPr>
            <w:tcW w:w="1350" w:type="dxa"/>
          </w:tcPr>
          <w:p w14:paraId="32E37B0A" w14:textId="77777777" w:rsidR="000259D8" w:rsidRPr="00F06FF9" w:rsidRDefault="000259D8" w:rsidP="000259D8">
            <w:pPr>
              <w:jc w:val="center"/>
              <w:rPr>
                <w:b/>
                <w:sz w:val="20"/>
                <w:szCs w:val="20"/>
              </w:rPr>
            </w:pPr>
            <w:r w:rsidRPr="00F06FF9">
              <w:rPr>
                <w:b/>
                <w:sz w:val="20"/>
                <w:szCs w:val="20"/>
              </w:rPr>
              <w:t>N/A</w:t>
            </w:r>
          </w:p>
        </w:tc>
      </w:tr>
      <w:tr w:rsidR="005A44E9" w:rsidRPr="00F06FF9" w14:paraId="6A8F625E" w14:textId="77777777" w:rsidTr="00407F9B">
        <w:trPr>
          <w:trHeight w:val="822"/>
        </w:trPr>
        <w:tc>
          <w:tcPr>
            <w:tcW w:w="1525" w:type="dxa"/>
          </w:tcPr>
          <w:p w14:paraId="0C570246" w14:textId="77777777" w:rsidR="000259D8" w:rsidRDefault="000259D8">
            <w:pPr>
              <w:rPr>
                <w:b/>
                <w:sz w:val="20"/>
                <w:szCs w:val="20"/>
              </w:rPr>
            </w:pPr>
            <w:r w:rsidRPr="00991C2D">
              <w:rPr>
                <w:b/>
                <w:sz w:val="20"/>
                <w:szCs w:val="20"/>
              </w:rPr>
              <w:t>Understands systems of inclusion and exclusion</w:t>
            </w:r>
          </w:p>
          <w:p w14:paraId="37D40B39" w14:textId="4920E5FD" w:rsidR="00762D72" w:rsidRPr="00991C2D" w:rsidRDefault="00762D72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14:paraId="5CBF511D" w14:textId="4F07020C" w:rsidR="000259D8" w:rsidRPr="00F06FF9" w:rsidRDefault="003A689B" w:rsidP="007050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A0B80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onstrates </w:t>
            </w:r>
            <w:r w:rsidR="00E86A8C">
              <w:rPr>
                <w:b/>
                <w:sz w:val="20"/>
                <w:szCs w:val="20"/>
              </w:rPr>
              <w:t>through multiple examples</w:t>
            </w:r>
            <w:r w:rsidR="00705031">
              <w:rPr>
                <w:b/>
                <w:sz w:val="20"/>
                <w:szCs w:val="20"/>
              </w:rPr>
              <w:t xml:space="preserve"> an in-depth understanding of </w:t>
            </w:r>
            <w:r w:rsidR="005A0B80">
              <w:rPr>
                <w:sz w:val="20"/>
                <w:szCs w:val="20"/>
              </w:rPr>
              <w:t xml:space="preserve">power structures within a system, including </w:t>
            </w:r>
            <w:r>
              <w:rPr>
                <w:sz w:val="20"/>
                <w:szCs w:val="20"/>
              </w:rPr>
              <w:t xml:space="preserve">the elements (e.g. history, values, politics, economics) that maintain those </w:t>
            </w:r>
            <w:r w:rsidR="005A0B80">
              <w:rPr>
                <w:sz w:val="20"/>
                <w:szCs w:val="20"/>
              </w:rPr>
              <w:t>structure</w:t>
            </w:r>
            <w:r>
              <w:rPr>
                <w:sz w:val="20"/>
                <w:szCs w:val="20"/>
              </w:rPr>
              <w:t>s</w:t>
            </w:r>
            <w:r w:rsidR="005A0B8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371" w:type="dxa"/>
          </w:tcPr>
          <w:p w14:paraId="3297A359" w14:textId="5AE65435" w:rsidR="000259D8" w:rsidRPr="00F06FF9" w:rsidRDefault="00531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</w:t>
            </w:r>
            <w:r w:rsidR="00E86A8C">
              <w:rPr>
                <w:sz w:val="20"/>
                <w:szCs w:val="20"/>
              </w:rPr>
              <w:t xml:space="preserve"> through </w:t>
            </w:r>
            <w:r w:rsidR="00705031">
              <w:rPr>
                <w:sz w:val="20"/>
                <w:szCs w:val="20"/>
              </w:rPr>
              <w:t xml:space="preserve">an </w:t>
            </w:r>
            <w:r w:rsidR="00E86A8C">
              <w:rPr>
                <w:sz w:val="20"/>
                <w:szCs w:val="20"/>
              </w:rPr>
              <w:t>example an</w:t>
            </w:r>
            <w:r>
              <w:rPr>
                <w:sz w:val="20"/>
                <w:szCs w:val="20"/>
              </w:rPr>
              <w:t xml:space="preserve"> </w:t>
            </w:r>
            <w:r w:rsidRPr="0033178B">
              <w:rPr>
                <w:b/>
                <w:sz w:val="20"/>
                <w:szCs w:val="20"/>
              </w:rPr>
              <w:t>understanding of power structures within a system</w:t>
            </w:r>
            <w:r>
              <w:rPr>
                <w:sz w:val="20"/>
                <w:szCs w:val="20"/>
              </w:rPr>
              <w:t>, including some of the elements (e.g. history, values, politics, economics) that maintain those structures</w:t>
            </w:r>
            <w:r w:rsidR="00705031">
              <w:rPr>
                <w:sz w:val="20"/>
                <w:szCs w:val="20"/>
              </w:rPr>
              <w:t>.</w:t>
            </w:r>
          </w:p>
        </w:tc>
        <w:tc>
          <w:tcPr>
            <w:tcW w:w="2492" w:type="dxa"/>
          </w:tcPr>
          <w:p w14:paraId="7E6250B0" w14:textId="1B35350B" w:rsidR="000259D8" w:rsidRPr="00F06FF9" w:rsidRDefault="00BA7B27" w:rsidP="00BA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recognize differences within systems, but </w:t>
            </w:r>
            <w:r w:rsidRPr="0033178B">
              <w:rPr>
                <w:b/>
                <w:sz w:val="20"/>
                <w:szCs w:val="20"/>
              </w:rPr>
              <w:t>does not acknowledge that differences are related to power dynamics</w:t>
            </w:r>
            <w:r>
              <w:rPr>
                <w:sz w:val="20"/>
                <w:szCs w:val="20"/>
              </w:rPr>
              <w:t xml:space="preserve">. </w:t>
            </w:r>
            <w:r w:rsidR="00A420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</w:tcPr>
          <w:p w14:paraId="1CBE7B75" w14:textId="44057260" w:rsidR="000259D8" w:rsidRPr="00F06FF9" w:rsidRDefault="00A42041">
            <w:pPr>
              <w:rPr>
                <w:sz w:val="20"/>
                <w:szCs w:val="20"/>
              </w:rPr>
            </w:pPr>
            <w:r w:rsidRPr="0033178B">
              <w:rPr>
                <w:b/>
                <w:sz w:val="20"/>
                <w:szCs w:val="20"/>
              </w:rPr>
              <w:t>Does not demonstrate an understanding of power dynamics</w:t>
            </w:r>
            <w:r>
              <w:rPr>
                <w:sz w:val="20"/>
                <w:szCs w:val="20"/>
              </w:rPr>
              <w:t xml:space="preserve"> within systems. </w:t>
            </w:r>
          </w:p>
        </w:tc>
        <w:tc>
          <w:tcPr>
            <w:tcW w:w="1350" w:type="dxa"/>
          </w:tcPr>
          <w:p w14:paraId="5292F35F" w14:textId="77777777" w:rsidR="000259D8" w:rsidRPr="00F06FF9" w:rsidRDefault="000259D8">
            <w:pPr>
              <w:rPr>
                <w:sz w:val="20"/>
                <w:szCs w:val="20"/>
              </w:rPr>
            </w:pPr>
          </w:p>
        </w:tc>
      </w:tr>
      <w:tr w:rsidR="005A44E9" w:rsidRPr="00F06FF9" w14:paraId="3D455052" w14:textId="77777777" w:rsidTr="00407F9B">
        <w:trPr>
          <w:trHeight w:val="822"/>
        </w:trPr>
        <w:tc>
          <w:tcPr>
            <w:tcW w:w="1525" w:type="dxa"/>
          </w:tcPr>
          <w:p w14:paraId="37AB3827" w14:textId="77777777" w:rsidR="00531618" w:rsidRDefault="00531618" w:rsidP="00531618">
            <w:pPr>
              <w:rPr>
                <w:b/>
                <w:sz w:val="20"/>
                <w:szCs w:val="20"/>
              </w:rPr>
            </w:pPr>
            <w:r w:rsidRPr="00991C2D">
              <w:rPr>
                <w:b/>
                <w:sz w:val="20"/>
                <w:szCs w:val="20"/>
              </w:rPr>
              <w:t xml:space="preserve">Understands cultural </w:t>
            </w:r>
            <w:r>
              <w:rPr>
                <w:b/>
                <w:sz w:val="20"/>
                <w:szCs w:val="20"/>
              </w:rPr>
              <w:t>paradigms</w:t>
            </w:r>
          </w:p>
          <w:p w14:paraId="4D689BAE" w14:textId="0E23F5A7" w:rsidR="00531618" w:rsidRPr="00991C2D" w:rsidRDefault="00531618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14:paraId="41293BD3" w14:textId="6C02C483" w:rsidR="00531618" w:rsidRDefault="00531618" w:rsidP="00E8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="00E86A8C">
              <w:rPr>
                <w:b/>
                <w:i/>
                <w:sz w:val="20"/>
                <w:szCs w:val="20"/>
              </w:rPr>
              <w:t xml:space="preserve">by example an </w:t>
            </w:r>
            <w:r w:rsidRPr="0033178B">
              <w:rPr>
                <w:b/>
                <w:sz w:val="20"/>
                <w:szCs w:val="20"/>
              </w:rPr>
              <w:t>understanding of the complex</w:t>
            </w:r>
            <w:r>
              <w:rPr>
                <w:sz w:val="20"/>
                <w:szCs w:val="20"/>
              </w:rPr>
              <w:t xml:space="preserve"> </w:t>
            </w:r>
            <w:r w:rsidRPr="0033178B">
              <w:rPr>
                <w:b/>
                <w:sz w:val="20"/>
                <w:szCs w:val="20"/>
              </w:rPr>
              <w:t>issues,</w:t>
            </w:r>
            <w:r>
              <w:rPr>
                <w:sz w:val="20"/>
                <w:szCs w:val="20"/>
              </w:rPr>
              <w:t xml:space="preserve"> values, and practices important to members of </w:t>
            </w:r>
            <w:r w:rsidR="00E86A8C" w:rsidRPr="00E86A8C">
              <w:rPr>
                <w:b/>
                <w:sz w:val="20"/>
                <w:szCs w:val="20"/>
              </w:rPr>
              <w:t>multiple cultures</w:t>
            </w:r>
            <w:r>
              <w:rPr>
                <w:sz w:val="20"/>
                <w:szCs w:val="20"/>
              </w:rPr>
              <w:t>. This demo</w:t>
            </w:r>
            <w:r w:rsidR="002B4A76">
              <w:rPr>
                <w:sz w:val="20"/>
                <w:szCs w:val="20"/>
              </w:rPr>
              <w:t xml:space="preserve">nstration is in relation to </w:t>
            </w:r>
            <w:r>
              <w:rPr>
                <w:sz w:val="20"/>
                <w:szCs w:val="20"/>
              </w:rPr>
              <w:t xml:space="preserve">other culture’s history, values, politics, communication styles, economy, or beliefs and practices or relevant cultural elements.  </w:t>
            </w:r>
          </w:p>
        </w:tc>
        <w:tc>
          <w:tcPr>
            <w:tcW w:w="3371" w:type="dxa"/>
          </w:tcPr>
          <w:p w14:paraId="65E8F0C8" w14:textId="4E9A4EBD" w:rsidR="00531618" w:rsidRPr="00F06FF9" w:rsidRDefault="00531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="00E86A8C">
              <w:rPr>
                <w:sz w:val="20"/>
                <w:szCs w:val="20"/>
              </w:rPr>
              <w:t xml:space="preserve">through example an </w:t>
            </w:r>
            <w:r w:rsidRPr="0033178B">
              <w:rPr>
                <w:b/>
                <w:sz w:val="20"/>
                <w:szCs w:val="20"/>
              </w:rPr>
              <w:t>understanding of the complex issues, values, and practices important</w:t>
            </w:r>
            <w:r>
              <w:rPr>
                <w:sz w:val="20"/>
                <w:szCs w:val="20"/>
              </w:rPr>
              <w:t xml:space="preserve"> to members of </w:t>
            </w:r>
            <w:r w:rsidRPr="00E86A8C">
              <w:rPr>
                <w:b/>
                <w:sz w:val="20"/>
                <w:szCs w:val="20"/>
              </w:rPr>
              <w:t>another culture</w:t>
            </w:r>
            <w:r>
              <w:rPr>
                <w:sz w:val="20"/>
                <w:szCs w:val="20"/>
              </w:rPr>
              <w:t xml:space="preserve">. This demonstration is in relation to the other culture’s history, values, politics, communication styles, economy, or beliefs and practices or relevant cultural elements.  </w:t>
            </w:r>
          </w:p>
        </w:tc>
        <w:tc>
          <w:tcPr>
            <w:tcW w:w="2492" w:type="dxa"/>
          </w:tcPr>
          <w:p w14:paraId="346A0E69" w14:textId="622022D6" w:rsidR="00531618" w:rsidRDefault="00531618" w:rsidP="00BA7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Pr="0033178B">
              <w:rPr>
                <w:b/>
                <w:sz w:val="20"/>
                <w:szCs w:val="20"/>
              </w:rPr>
              <w:t>simplistic or partial understanding of other cultures.</w:t>
            </w:r>
            <w:r>
              <w:rPr>
                <w:sz w:val="20"/>
                <w:szCs w:val="20"/>
              </w:rPr>
              <w:t xml:space="preserve"> (Missing the depth—they talk about issues but not practices) </w:t>
            </w:r>
          </w:p>
        </w:tc>
        <w:tc>
          <w:tcPr>
            <w:tcW w:w="1972" w:type="dxa"/>
          </w:tcPr>
          <w:p w14:paraId="63B79F3E" w14:textId="05E54F53" w:rsidR="00531618" w:rsidRDefault="00531618">
            <w:pPr>
              <w:rPr>
                <w:sz w:val="20"/>
                <w:szCs w:val="20"/>
              </w:rPr>
            </w:pPr>
            <w:r w:rsidRPr="0033178B">
              <w:rPr>
                <w:b/>
                <w:sz w:val="20"/>
                <w:szCs w:val="20"/>
              </w:rPr>
              <w:t>Seems unaware of complex cultural issues, values, and practices importan</w:t>
            </w:r>
            <w:r>
              <w:rPr>
                <w:sz w:val="20"/>
                <w:szCs w:val="20"/>
              </w:rPr>
              <w:t xml:space="preserve">t to members of another culture. May rely on stereotypical understanding of other cultures. </w:t>
            </w:r>
          </w:p>
        </w:tc>
        <w:tc>
          <w:tcPr>
            <w:tcW w:w="1350" w:type="dxa"/>
          </w:tcPr>
          <w:p w14:paraId="16650A35" w14:textId="77777777" w:rsidR="00531618" w:rsidRPr="00F06FF9" w:rsidRDefault="00531618">
            <w:pPr>
              <w:rPr>
                <w:sz w:val="20"/>
                <w:szCs w:val="20"/>
              </w:rPr>
            </w:pPr>
          </w:p>
        </w:tc>
      </w:tr>
      <w:tr w:rsidR="005A44E9" w:rsidRPr="00F06FF9" w14:paraId="2A2B2EF6" w14:textId="77777777" w:rsidTr="00D26F42">
        <w:trPr>
          <w:trHeight w:val="1952"/>
        </w:trPr>
        <w:tc>
          <w:tcPr>
            <w:tcW w:w="1525" w:type="dxa"/>
          </w:tcPr>
          <w:p w14:paraId="19BDAEB4" w14:textId="361239C5" w:rsidR="000259D8" w:rsidRPr="00991C2D" w:rsidRDefault="00A420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Demonstrates cultural self </w:t>
            </w:r>
            <w:r w:rsidR="000259D8" w:rsidRPr="00991C2D">
              <w:rPr>
                <w:b/>
                <w:sz w:val="20"/>
                <w:szCs w:val="20"/>
              </w:rPr>
              <w:t>awareness</w:t>
            </w:r>
          </w:p>
          <w:p w14:paraId="1CE40137" w14:textId="77777777" w:rsidR="000259D8" w:rsidRPr="00991C2D" w:rsidRDefault="000259D8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14:paraId="720F5BF1" w14:textId="57DFE2F6" w:rsidR="000259D8" w:rsidRPr="00F06FF9" w:rsidRDefault="00AA5BED" w:rsidP="00D26F42">
            <w:pPr>
              <w:rPr>
                <w:sz w:val="20"/>
                <w:szCs w:val="20"/>
              </w:rPr>
            </w:pPr>
            <w:r w:rsidRPr="0033178B">
              <w:rPr>
                <w:sz w:val="20"/>
                <w:szCs w:val="20"/>
              </w:rPr>
              <w:t xml:space="preserve">Articulates insight </w:t>
            </w:r>
            <w:r w:rsidR="002A71A7">
              <w:rPr>
                <w:sz w:val="20"/>
                <w:szCs w:val="20"/>
              </w:rPr>
              <w:t xml:space="preserve">into </w:t>
            </w:r>
            <w:r w:rsidR="00A42041" w:rsidRPr="0033178B">
              <w:rPr>
                <w:sz w:val="20"/>
                <w:szCs w:val="20"/>
              </w:rPr>
              <w:t>one’s</w:t>
            </w:r>
            <w:r w:rsidRPr="0033178B">
              <w:rPr>
                <w:sz w:val="20"/>
                <w:szCs w:val="20"/>
              </w:rPr>
              <w:t xml:space="preserve"> own cultural rules and </w:t>
            </w:r>
            <w:r w:rsidR="00A42041" w:rsidRPr="0033178B">
              <w:rPr>
                <w:sz w:val="20"/>
                <w:szCs w:val="20"/>
              </w:rPr>
              <w:t>personal biases</w:t>
            </w:r>
            <w:r w:rsidR="00A42041" w:rsidRPr="0033178B">
              <w:rPr>
                <w:b/>
                <w:sz w:val="20"/>
                <w:szCs w:val="20"/>
              </w:rPr>
              <w:t>.</w:t>
            </w:r>
            <w:r w:rsidR="00A42041">
              <w:rPr>
                <w:sz w:val="20"/>
                <w:szCs w:val="20"/>
              </w:rPr>
              <w:t xml:space="preserve"> </w:t>
            </w:r>
            <w:r w:rsidR="009B460E">
              <w:rPr>
                <w:b/>
                <w:sz w:val="20"/>
                <w:szCs w:val="20"/>
              </w:rPr>
              <w:t>Acknowledges and d</w:t>
            </w:r>
            <w:r w:rsidR="00D26F42">
              <w:rPr>
                <w:b/>
                <w:sz w:val="20"/>
                <w:szCs w:val="20"/>
              </w:rPr>
              <w:t>emonstrates</w:t>
            </w:r>
            <w:r w:rsidR="00A42041" w:rsidRPr="0033178B">
              <w:rPr>
                <w:b/>
                <w:sz w:val="20"/>
                <w:szCs w:val="20"/>
              </w:rPr>
              <w:t xml:space="preserve"> a </w:t>
            </w:r>
            <w:r w:rsidR="00D26F42">
              <w:rPr>
                <w:b/>
                <w:sz w:val="20"/>
                <w:szCs w:val="20"/>
              </w:rPr>
              <w:t xml:space="preserve">clear </w:t>
            </w:r>
            <w:r w:rsidR="00A42041" w:rsidRPr="0033178B">
              <w:rPr>
                <w:b/>
                <w:sz w:val="20"/>
                <w:szCs w:val="20"/>
              </w:rPr>
              <w:t>s</w:t>
            </w:r>
            <w:r w:rsidR="00F9111C">
              <w:rPr>
                <w:b/>
                <w:sz w:val="20"/>
                <w:szCs w:val="20"/>
              </w:rPr>
              <w:t>hift in self-perception and</w:t>
            </w:r>
            <w:r w:rsidR="00D26F42">
              <w:rPr>
                <w:b/>
                <w:sz w:val="20"/>
                <w:szCs w:val="20"/>
              </w:rPr>
              <w:t>/or an understanding of others</w:t>
            </w:r>
            <w:r w:rsidR="00214ADB">
              <w:rPr>
                <w:b/>
                <w:sz w:val="20"/>
                <w:szCs w:val="20"/>
              </w:rPr>
              <w:t xml:space="preserve">. </w:t>
            </w:r>
            <w:r w:rsidR="00214ADB" w:rsidRPr="00214ADB">
              <w:rPr>
                <w:sz w:val="20"/>
                <w:szCs w:val="20"/>
              </w:rPr>
              <w:t>Describes significant changes in their future cultural interactions with others.</w:t>
            </w:r>
          </w:p>
        </w:tc>
        <w:tc>
          <w:tcPr>
            <w:tcW w:w="3371" w:type="dxa"/>
          </w:tcPr>
          <w:p w14:paraId="524718E5" w14:textId="491215CB" w:rsidR="000259D8" w:rsidRPr="00F06FF9" w:rsidRDefault="00BA7B27" w:rsidP="00181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Articulates understanding of one’s own cultural rules and personal biases. </w:t>
            </w:r>
            <w:r w:rsidR="00181F68">
              <w:rPr>
                <w:b/>
                <w:sz w:val="20"/>
                <w:szCs w:val="20"/>
              </w:rPr>
              <w:t>Acknowledges value in</w:t>
            </w:r>
            <w:r w:rsidRPr="0033178B">
              <w:rPr>
                <w:b/>
                <w:sz w:val="20"/>
                <w:szCs w:val="20"/>
              </w:rPr>
              <w:t xml:space="preserve"> </w:t>
            </w:r>
            <w:r w:rsidR="00A953A4">
              <w:rPr>
                <w:b/>
                <w:sz w:val="20"/>
                <w:szCs w:val="20"/>
              </w:rPr>
              <w:t xml:space="preserve">a </w:t>
            </w:r>
            <w:r w:rsidRPr="0033178B">
              <w:rPr>
                <w:b/>
                <w:sz w:val="20"/>
                <w:szCs w:val="20"/>
              </w:rPr>
              <w:t>shift in self-perception</w:t>
            </w:r>
            <w:r>
              <w:rPr>
                <w:sz w:val="20"/>
                <w:szCs w:val="20"/>
              </w:rPr>
              <w:t xml:space="preserve"> and/or a dif</w:t>
            </w:r>
            <w:r w:rsidR="00A953A4">
              <w:rPr>
                <w:sz w:val="20"/>
                <w:szCs w:val="20"/>
              </w:rPr>
              <w:t xml:space="preserve">ferent understanding of others. </w:t>
            </w:r>
          </w:p>
        </w:tc>
        <w:tc>
          <w:tcPr>
            <w:tcW w:w="2492" w:type="dxa"/>
          </w:tcPr>
          <w:p w14:paraId="0C92FC36" w14:textId="266DED41" w:rsidR="000259D8" w:rsidRPr="00F06FF9" w:rsidRDefault="00DD5630" w:rsidP="00F91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="00F9111C">
              <w:rPr>
                <w:sz w:val="20"/>
                <w:szCs w:val="20"/>
              </w:rPr>
              <w:t xml:space="preserve">some understanding </w:t>
            </w:r>
            <w:r>
              <w:rPr>
                <w:sz w:val="20"/>
                <w:szCs w:val="20"/>
              </w:rPr>
              <w:t xml:space="preserve">of </w:t>
            </w:r>
            <w:r w:rsidR="00CF38CE">
              <w:rPr>
                <w:sz w:val="20"/>
                <w:szCs w:val="20"/>
              </w:rPr>
              <w:t xml:space="preserve">cultural self-awareness of </w:t>
            </w:r>
            <w:r w:rsidR="00214ADB">
              <w:rPr>
                <w:sz w:val="20"/>
                <w:szCs w:val="20"/>
              </w:rPr>
              <w:t xml:space="preserve">one’s </w:t>
            </w:r>
            <w:r>
              <w:rPr>
                <w:sz w:val="20"/>
                <w:szCs w:val="20"/>
              </w:rPr>
              <w:t>own culture, or understanding of others</w:t>
            </w:r>
            <w:r w:rsidR="00F9111C">
              <w:rPr>
                <w:sz w:val="20"/>
                <w:szCs w:val="20"/>
              </w:rPr>
              <w:t xml:space="preserve"> as demonstrated by example. However, </w:t>
            </w:r>
            <w:r w:rsidR="00F9111C" w:rsidRPr="00F9111C">
              <w:rPr>
                <w:i/>
                <w:sz w:val="20"/>
                <w:szCs w:val="20"/>
              </w:rPr>
              <w:t>misses some of the key issues in their culture.</w:t>
            </w:r>
          </w:p>
        </w:tc>
        <w:tc>
          <w:tcPr>
            <w:tcW w:w="1972" w:type="dxa"/>
          </w:tcPr>
          <w:p w14:paraId="7DE2501F" w14:textId="7986321E" w:rsidR="000259D8" w:rsidRPr="00F06FF9" w:rsidRDefault="00460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</w:t>
            </w:r>
            <w:r w:rsidRPr="00DD5630">
              <w:rPr>
                <w:b/>
                <w:sz w:val="20"/>
                <w:szCs w:val="20"/>
              </w:rPr>
              <w:t>not demonstrate insight into one’s own cultural rules</w:t>
            </w:r>
            <w:r>
              <w:rPr>
                <w:sz w:val="20"/>
                <w:szCs w:val="20"/>
              </w:rPr>
              <w:t xml:space="preserve">.  Does not identify any personal bias. </w:t>
            </w:r>
          </w:p>
        </w:tc>
        <w:tc>
          <w:tcPr>
            <w:tcW w:w="1350" w:type="dxa"/>
          </w:tcPr>
          <w:p w14:paraId="6E28B16A" w14:textId="77777777" w:rsidR="000259D8" w:rsidRPr="00F06FF9" w:rsidRDefault="000259D8">
            <w:pPr>
              <w:rPr>
                <w:sz w:val="20"/>
                <w:szCs w:val="20"/>
              </w:rPr>
            </w:pPr>
          </w:p>
        </w:tc>
      </w:tr>
      <w:tr w:rsidR="005A44E9" w:rsidRPr="00F06FF9" w14:paraId="5B2A08D4" w14:textId="77777777" w:rsidTr="00407F9B">
        <w:trPr>
          <w:trHeight w:val="394"/>
        </w:trPr>
        <w:tc>
          <w:tcPr>
            <w:tcW w:w="1525" w:type="dxa"/>
          </w:tcPr>
          <w:p w14:paraId="2F1A9C19" w14:textId="77777777" w:rsidR="00AD4A12" w:rsidRPr="00991C2D" w:rsidRDefault="00AD4A12" w:rsidP="003317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Applies p</w:t>
            </w:r>
            <w:r w:rsidRPr="00991C2D">
              <w:rPr>
                <w:b/>
                <w:sz w:val="20"/>
                <w:szCs w:val="20"/>
              </w:rPr>
              <w:t>ers</w:t>
            </w:r>
            <w:r>
              <w:rPr>
                <w:b/>
                <w:sz w:val="20"/>
                <w:szCs w:val="20"/>
              </w:rPr>
              <w:t>onal and social responsibility</w:t>
            </w:r>
          </w:p>
          <w:p w14:paraId="2C031DBD" w14:textId="77777777" w:rsidR="00AD4A12" w:rsidRPr="00991C2D" w:rsidRDefault="00AD4A12">
            <w:pPr>
              <w:rPr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14:paraId="0E98A205" w14:textId="2AE341DA" w:rsidR="00AD4A12" w:rsidRPr="00653C81" w:rsidRDefault="00AD4A12" w:rsidP="00991C2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</w:t>
            </w:r>
            <w:r w:rsidRPr="00F32ADE">
              <w:rPr>
                <w:b/>
                <w:sz w:val="20"/>
                <w:szCs w:val="20"/>
              </w:rPr>
              <w:t>taking informed and responsible action to address ethical and/or social challenges.</w:t>
            </w:r>
            <w:r>
              <w:rPr>
                <w:sz w:val="20"/>
                <w:szCs w:val="20"/>
              </w:rPr>
              <w:t xml:space="preserve"> Evaluates the local and broader consequences of individual and collective interventions. </w:t>
            </w:r>
          </w:p>
        </w:tc>
        <w:tc>
          <w:tcPr>
            <w:tcW w:w="3371" w:type="dxa"/>
          </w:tcPr>
          <w:p w14:paraId="6B6208B5" w14:textId="77777777" w:rsidR="00AD4A12" w:rsidRDefault="00AD4A12" w:rsidP="0033178B">
            <w:pPr>
              <w:rPr>
                <w:sz w:val="20"/>
                <w:szCs w:val="20"/>
              </w:rPr>
            </w:pPr>
            <w:r w:rsidRPr="00F32ADE">
              <w:rPr>
                <w:b/>
                <w:sz w:val="20"/>
                <w:szCs w:val="20"/>
              </w:rPr>
              <w:t>Identifies and takes a position</w:t>
            </w:r>
            <w:r>
              <w:rPr>
                <w:sz w:val="20"/>
                <w:szCs w:val="20"/>
              </w:rPr>
              <w:t xml:space="preserve"> regarding a course of action.  Demonstrates understanding of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personal responsibility. </w:t>
            </w:r>
          </w:p>
          <w:p w14:paraId="108C62CD" w14:textId="2A3C0E2F" w:rsidR="00AD4A12" w:rsidRPr="00F06FF9" w:rsidRDefault="00AD4A12" w:rsidP="00685657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14:paraId="74B702CC" w14:textId="11C11BE6" w:rsidR="00AD4A12" w:rsidRPr="00F06FF9" w:rsidRDefault="00AD4A12" w:rsidP="0008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Pr="00F32ADE">
              <w:rPr>
                <w:b/>
                <w:sz w:val="20"/>
                <w:szCs w:val="20"/>
              </w:rPr>
              <w:t>articulate local and broader consequences of individual and/or</w:t>
            </w:r>
            <w:r>
              <w:rPr>
                <w:sz w:val="20"/>
                <w:szCs w:val="20"/>
              </w:rPr>
              <w:t xml:space="preserve"> collective action, but action itself may be oversimplified or fails to take a position about action.  </w:t>
            </w:r>
          </w:p>
        </w:tc>
        <w:tc>
          <w:tcPr>
            <w:tcW w:w="1972" w:type="dxa"/>
          </w:tcPr>
          <w:p w14:paraId="2BF35262" w14:textId="24675C54" w:rsidR="00AD4A12" w:rsidRPr="00F06FF9" w:rsidRDefault="00AD4A12" w:rsidP="0008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</w:t>
            </w:r>
            <w:r w:rsidRPr="00F32ADE">
              <w:rPr>
                <w:b/>
                <w:sz w:val="20"/>
                <w:szCs w:val="20"/>
              </w:rPr>
              <w:t>not demonstrate understanding of personal and social responsibility.</w:t>
            </w:r>
            <w:r>
              <w:rPr>
                <w:sz w:val="20"/>
                <w:szCs w:val="20"/>
              </w:rPr>
              <w:t xml:space="preserve"> Cursory explanation of some action and its consequence. </w:t>
            </w:r>
          </w:p>
        </w:tc>
        <w:tc>
          <w:tcPr>
            <w:tcW w:w="1350" w:type="dxa"/>
          </w:tcPr>
          <w:p w14:paraId="30AC4043" w14:textId="77777777" w:rsidR="00AD4A12" w:rsidRPr="00F06FF9" w:rsidRDefault="00AD4A12">
            <w:pPr>
              <w:rPr>
                <w:sz w:val="20"/>
                <w:szCs w:val="20"/>
              </w:rPr>
            </w:pPr>
          </w:p>
        </w:tc>
      </w:tr>
    </w:tbl>
    <w:p w14:paraId="3163945A" w14:textId="77777777" w:rsidR="000259D8" w:rsidRPr="00F06FF9" w:rsidRDefault="000259D8">
      <w:pPr>
        <w:rPr>
          <w:sz w:val="20"/>
          <w:szCs w:val="20"/>
        </w:rPr>
      </w:pPr>
    </w:p>
    <w:sectPr w:rsidR="000259D8" w:rsidRPr="00F06FF9" w:rsidSect="006B07D8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8"/>
    <w:rsid w:val="000259D8"/>
    <w:rsid w:val="0008229D"/>
    <w:rsid w:val="0008566A"/>
    <w:rsid w:val="00181F68"/>
    <w:rsid w:val="001E033D"/>
    <w:rsid w:val="00214ADB"/>
    <w:rsid w:val="00272AC9"/>
    <w:rsid w:val="002A71A7"/>
    <w:rsid w:val="002B4A76"/>
    <w:rsid w:val="0033178B"/>
    <w:rsid w:val="003A689B"/>
    <w:rsid w:val="00407F9B"/>
    <w:rsid w:val="0046022F"/>
    <w:rsid w:val="00531618"/>
    <w:rsid w:val="005A0B80"/>
    <w:rsid w:val="005A44E9"/>
    <w:rsid w:val="00653C81"/>
    <w:rsid w:val="00685657"/>
    <w:rsid w:val="006B07D8"/>
    <w:rsid w:val="00705031"/>
    <w:rsid w:val="00762D72"/>
    <w:rsid w:val="008A0089"/>
    <w:rsid w:val="009130D4"/>
    <w:rsid w:val="009439E8"/>
    <w:rsid w:val="00991C2D"/>
    <w:rsid w:val="009B460E"/>
    <w:rsid w:val="00A42041"/>
    <w:rsid w:val="00A953A4"/>
    <w:rsid w:val="00AA5BED"/>
    <w:rsid w:val="00AD4A12"/>
    <w:rsid w:val="00AF4831"/>
    <w:rsid w:val="00BA7B27"/>
    <w:rsid w:val="00BC6BFC"/>
    <w:rsid w:val="00CC345E"/>
    <w:rsid w:val="00CF38CE"/>
    <w:rsid w:val="00D26F42"/>
    <w:rsid w:val="00D53093"/>
    <w:rsid w:val="00DD5630"/>
    <w:rsid w:val="00E86A8C"/>
    <w:rsid w:val="00EA0130"/>
    <w:rsid w:val="00F06FF9"/>
    <w:rsid w:val="00F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9D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487</Words>
  <Characters>2780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Neely</dc:creator>
  <cp:keywords/>
  <dc:description/>
  <cp:lastModifiedBy>David  Weiss</cp:lastModifiedBy>
  <cp:revision>8</cp:revision>
  <dcterms:created xsi:type="dcterms:W3CDTF">2016-04-25T16:15:00Z</dcterms:created>
  <dcterms:modified xsi:type="dcterms:W3CDTF">2016-04-25T16:33:00Z</dcterms:modified>
</cp:coreProperties>
</file>